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59DF7" w14:textId="09289157" w:rsidR="00CB49C4" w:rsidRPr="00886E50" w:rsidRDefault="00CB49C4" w:rsidP="00E130CA">
      <w:pPr>
        <w:spacing w:after="240"/>
        <w:jc w:val="center"/>
        <w:rPr>
          <w:rFonts w:cs="Calibri"/>
          <w:b/>
          <w:color w:val="7F7F7F"/>
          <w:sz w:val="32"/>
          <w:szCs w:val="32"/>
        </w:rPr>
      </w:pPr>
      <w:r w:rsidRPr="00886E50">
        <w:rPr>
          <w:rFonts w:cs="Calibri"/>
          <w:b/>
          <w:sz w:val="32"/>
          <w:szCs w:val="32"/>
        </w:rPr>
        <w:t>Achtung</w:t>
      </w:r>
      <w:r w:rsidR="00173838" w:rsidRPr="00886E50">
        <w:rPr>
          <w:rFonts w:cs="Calibri"/>
          <w:b/>
          <w:sz w:val="32"/>
          <w:szCs w:val="32"/>
        </w:rPr>
        <w:t xml:space="preserve"> – Ur</w:t>
      </w:r>
      <w:r w:rsidRPr="00886E50">
        <w:rPr>
          <w:rFonts w:cs="Calibri"/>
          <w:b/>
          <w:sz w:val="32"/>
          <w:szCs w:val="32"/>
        </w:rPr>
        <w:t>heberhinweise und Bildunte</w:t>
      </w:r>
      <w:r w:rsidRPr="00886E50">
        <w:rPr>
          <w:rFonts w:cs="Calibri"/>
          <w:b/>
          <w:sz w:val="32"/>
          <w:szCs w:val="32"/>
        </w:rPr>
        <w:t>r</w:t>
      </w:r>
      <w:r w:rsidRPr="00886E50">
        <w:rPr>
          <w:rFonts w:cs="Calibri"/>
          <w:b/>
          <w:sz w:val="32"/>
          <w:szCs w:val="32"/>
        </w:rPr>
        <w:t>zeilen</w:t>
      </w:r>
      <w:r w:rsidR="005B7580" w:rsidRPr="00886E50">
        <w:rPr>
          <w:rFonts w:cs="Calibri"/>
          <w:b/>
          <w:sz w:val="32"/>
          <w:szCs w:val="32"/>
        </w:rPr>
        <w:br/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Attention </w:t>
      </w:r>
      <w:r w:rsidR="008E48CF" w:rsidRPr="00886E50">
        <w:rPr>
          <w:rFonts w:cs="Calibri"/>
          <w:b/>
          <w:color w:val="7F7F7F"/>
          <w:sz w:val="32"/>
          <w:szCs w:val="32"/>
        </w:rPr>
        <w:t>–</w:t>
      </w:r>
      <w:r w:rsidR="00CF33C8" w:rsidRPr="00886E50">
        <w:rPr>
          <w:rFonts w:cs="Calibri"/>
          <w:b/>
          <w:color w:val="7F7F7F"/>
          <w:sz w:val="32"/>
          <w:szCs w:val="32"/>
        </w:rPr>
        <w:t xml:space="preserve"> C</w:t>
      </w:r>
      <w:r w:rsidR="00CF33C8" w:rsidRPr="00886E50">
        <w:rPr>
          <w:rFonts w:cs="Calibri"/>
          <w:b/>
          <w:color w:val="7F7F7F"/>
          <w:sz w:val="32"/>
          <w:szCs w:val="32"/>
        </w:rPr>
        <w:t>o</w:t>
      </w:r>
      <w:r w:rsidR="00CF33C8" w:rsidRPr="00886E50">
        <w:rPr>
          <w:rFonts w:cs="Calibri"/>
          <w:b/>
          <w:color w:val="7F7F7F"/>
          <w:sz w:val="32"/>
          <w:szCs w:val="32"/>
        </w:rPr>
        <w:t>pyright Notices and P</w:t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icture </w:t>
      </w:r>
      <w:r w:rsidR="00CF33C8" w:rsidRPr="00886E50">
        <w:rPr>
          <w:rFonts w:cs="Calibri"/>
          <w:b/>
          <w:color w:val="7F7F7F"/>
          <w:sz w:val="32"/>
          <w:szCs w:val="32"/>
        </w:rPr>
        <w:t>S</w:t>
      </w:r>
      <w:r w:rsidR="00F67CA1" w:rsidRPr="00886E50">
        <w:rPr>
          <w:rFonts w:cs="Calibri"/>
          <w:b/>
          <w:color w:val="7F7F7F"/>
          <w:sz w:val="32"/>
          <w:szCs w:val="32"/>
        </w:rPr>
        <w:t>ublines</w:t>
      </w:r>
    </w:p>
    <w:p w14:paraId="58DA0943" w14:textId="6E8293E5" w:rsidR="00F67CA1" w:rsidRPr="008B5D2F" w:rsidRDefault="008E48CF" w:rsidP="00815C74">
      <w:pPr>
        <w:spacing w:before="360" w:after="0" w:line="264" w:lineRule="auto"/>
        <w:rPr>
          <w:rFonts w:cs="Calibri"/>
        </w:rPr>
      </w:pPr>
      <w:r w:rsidRPr="008B5D2F">
        <w:rPr>
          <w:rFonts w:cs="Calibri"/>
        </w:rPr>
        <w:t xml:space="preserve">Die </w:t>
      </w:r>
      <w:r w:rsidR="003E3EA3" w:rsidRPr="008B5D2F">
        <w:rPr>
          <w:rFonts w:cs="Calibri"/>
        </w:rPr>
        <w:t xml:space="preserve">Bilder </w:t>
      </w:r>
      <w:r w:rsidR="00E64E4C" w:rsidRPr="008B5D2F">
        <w:rPr>
          <w:rFonts w:cs="Calibri"/>
        </w:rPr>
        <w:t xml:space="preserve">zur </w:t>
      </w:r>
      <w:r w:rsidR="00B40561" w:rsidRPr="008B5D2F">
        <w:rPr>
          <w:rFonts w:cs="Calibri"/>
        </w:rPr>
        <w:t xml:space="preserve">Pressemitteilung </w:t>
      </w:r>
      <w:r w:rsidR="00B40561" w:rsidRPr="008B5D2F">
        <w:rPr>
          <w:rFonts w:cs="Calibri"/>
          <w:b/>
        </w:rPr>
        <w:t>„</w:t>
      </w:r>
      <w:r w:rsidR="00336063" w:rsidRPr="00336063">
        <w:rPr>
          <w:rFonts w:cs="Calibri"/>
          <w:b/>
          <w:bCs/>
        </w:rPr>
        <w:t>Pilzgeflechte können uns dabei helfen, Verpackungsmüll zu ve</w:t>
      </w:r>
      <w:r w:rsidR="00336063" w:rsidRPr="00336063">
        <w:rPr>
          <w:rFonts w:cs="Calibri"/>
          <w:b/>
          <w:bCs/>
        </w:rPr>
        <w:t>r</w:t>
      </w:r>
      <w:r w:rsidR="00336063" w:rsidRPr="00336063">
        <w:rPr>
          <w:rFonts w:cs="Calibri"/>
          <w:b/>
          <w:bCs/>
        </w:rPr>
        <w:t>meiden</w:t>
      </w:r>
      <w:r w:rsidR="00670AE0" w:rsidRPr="008B5D2F">
        <w:rPr>
          <w:rFonts w:cs="Calibri"/>
          <w:b/>
        </w:rPr>
        <w:t xml:space="preserve">“ </w:t>
      </w:r>
      <w:r w:rsidR="003E3EA3" w:rsidRPr="008B5D2F">
        <w:rPr>
          <w:rFonts w:cs="Calibri"/>
          <w:b/>
        </w:rPr>
        <w:t xml:space="preserve">vom </w:t>
      </w:r>
      <w:r w:rsidR="00336063">
        <w:rPr>
          <w:rFonts w:cs="Calibri"/>
          <w:b/>
        </w:rPr>
        <w:t>12</w:t>
      </w:r>
      <w:r w:rsidR="006905E7">
        <w:rPr>
          <w:rFonts w:cs="Calibri"/>
          <w:b/>
        </w:rPr>
        <w:t xml:space="preserve">. März </w:t>
      </w:r>
      <w:r w:rsidR="008B5D2F" w:rsidRPr="008B5D2F">
        <w:rPr>
          <w:rFonts w:cs="Calibri"/>
          <w:b/>
        </w:rPr>
        <w:t>2024</w:t>
      </w:r>
      <w:r w:rsidRPr="008B5D2F">
        <w:rPr>
          <w:rFonts w:cs="Calibri"/>
        </w:rPr>
        <w:t xml:space="preserve"> </w:t>
      </w:r>
      <w:r w:rsidR="00F67CA1" w:rsidRPr="008B5D2F">
        <w:rPr>
          <w:rFonts w:cs="Calibri"/>
        </w:rPr>
        <w:t>sind – nur mit Urheberhinweis! – zur Veröffentl</w:t>
      </w:r>
      <w:r w:rsidR="00F67CA1" w:rsidRPr="008B5D2F">
        <w:rPr>
          <w:rFonts w:cs="Calibri"/>
        </w:rPr>
        <w:t>i</w:t>
      </w:r>
      <w:r w:rsidR="00F67CA1" w:rsidRPr="008B5D2F">
        <w:rPr>
          <w:rFonts w:cs="Calibri"/>
        </w:rPr>
        <w:t>chung frei. Haben Sie Fragen, brauchen Sie die Fotos in höherer Auflösung oder möchten Sie weit</w:t>
      </w:r>
      <w:r w:rsidR="00F67CA1" w:rsidRPr="008B5D2F">
        <w:rPr>
          <w:rFonts w:cs="Calibri"/>
        </w:rPr>
        <w:t>e</w:t>
      </w:r>
      <w:r w:rsidR="00F67CA1" w:rsidRPr="008B5D2F">
        <w:rPr>
          <w:rFonts w:cs="Calibri"/>
        </w:rPr>
        <w:t>re Bilder, wenden Sie sich bitte an:</w:t>
      </w:r>
    </w:p>
    <w:p w14:paraId="3FA224FC" w14:textId="0896647B" w:rsidR="00F67CA1" w:rsidRPr="00886E50" w:rsidRDefault="00F67CA1" w:rsidP="00F67CA1">
      <w:pPr>
        <w:spacing w:after="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Pictures for the </w:t>
      </w:r>
      <w:r w:rsidRPr="00886E50">
        <w:rPr>
          <w:rFonts w:cs="Calibri"/>
          <w:color w:val="7F7F7F"/>
          <w:u w:val="single"/>
          <w:lang w:val="en-US"/>
        </w:rPr>
        <w:t xml:space="preserve">press release </w:t>
      </w:r>
      <w:r w:rsidRPr="00336063">
        <w:rPr>
          <w:rFonts w:cs="Calibri"/>
          <w:b/>
          <w:color w:val="A6A6A6" w:themeColor="background1" w:themeShade="A6"/>
          <w:lang w:val="en-US"/>
        </w:rPr>
        <w:t>"</w:t>
      </w:r>
      <w:r w:rsidR="00336063" w:rsidRPr="00336063">
        <w:rPr>
          <w:rFonts w:cs="Calibri"/>
          <w:b/>
          <w:bCs/>
          <w:color w:val="A6A6A6" w:themeColor="background1" w:themeShade="A6"/>
          <w:lang w:val="en-GB"/>
        </w:rPr>
        <w:t>Mycelium can help us avoid packaging waste</w:t>
      </w:r>
      <w:r w:rsidRPr="00336063">
        <w:rPr>
          <w:rFonts w:cs="Calibri"/>
          <w:b/>
          <w:color w:val="A6A6A6" w:themeColor="background1" w:themeShade="A6"/>
          <w:lang w:val="en-US"/>
        </w:rPr>
        <w:t>"</w:t>
      </w:r>
      <w:r w:rsidRPr="008B5D2F">
        <w:rPr>
          <w:rFonts w:cs="Calibri"/>
          <w:b/>
          <w:color w:val="A6A6A6" w:themeColor="background1" w:themeShade="A6"/>
          <w:lang w:val="en-US"/>
        </w:rPr>
        <w:t xml:space="preserve"> of 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from </w:t>
      </w:r>
      <w:r w:rsidR="00336063">
        <w:rPr>
          <w:rFonts w:cs="Calibri"/>
          <w:b/>
          <w:color w:val="A6A6A6" w:themeColor="background1" w:themeShade="A6"/>
          <w:lang w:val="en-US"/>
        </w:rPr>
        <w:t>12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 </w:t>
      </w:r>
      <w:r w:rsidR="006905E7">
        <w:rPr>
          <w:rFonts w:cs="Calibri"/>
          <w:b/>
          <w:color w:val="A6A6A6" w:themeColor="background1" w:themeShade="A6"/>
          <w:lang w:val="en-US"/>
        </w:rPr>
        <w:t>March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 2024 </w:t>
      </w:r>
      <w:r w:rsidR="008E48CF" w:rsidRPr="00886E50">
        <w:rPr>
          <w:rFonts w:cs="Calibri"/>
          <w:color w:val="7F7F7F"/>
          <w:lang w:val="en-US"/>
        </w:rPr>
        <w:t xml:space="preserve">are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only with copyright notice!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free for publication. If you have any questions, if you need the photos in higher resolution or if you </w:t>
      </w:r>
      <w:r w:rsidR="00655C3A">
        <w:rPr>
          <w:rFonts w:cs="Calibri"/>
          <w:color w:val="7F7F7F"/>
          <w:lang w:val="en-US"/>
        </w:rPr>
        <w:t>need</w:t>
      </w:r>
      <w:r w:rsidR="00655C3A" w:rsidRPr="00886E50">
        <w:rPr>
          <w:rFonts w:cs="Calibri"/>
          <w:color w:val="7F7F7F"/>
          <w:lang w:val="en-US"/>
        </w:rPr>
        <w:t xml:space="preserve"> </w:t>
      </w:r>
      <w:r w:rsidRPr="00886E50">
        <w:rPr>
          <w:rFonts w:cs="Calibri"/>
          <w:color w:val="7F7F7F"/>
          <w:lang w:val="en-US"/>
        </w:rPr>
        <w:t>more pictures, please contact us:</w:t>
      </w:r>
    </w:p>
    <w:p w14:paraId="4A71A2A0" w14:textId="77777777" w:rsidR="00F67CA1" w:rsidRDefault="00F67CA1" w:rsidP="00F67CA1">
      <w:pPr>
        <w:spacing w:after="0"/>
        <w:rPr>
          <w:rFonts w:cs="Calibri"/>
          <w:lang w:val="en-US"/>
        </w:rPr>
      </w:pPr>
    </w:p>
    <w:p w14:paraId="3D48ED55" w14:textId="375C0D72" w:rsidR="00336063" w:rsidRPr="00336063" w:rsidRDefault="00336063" w:rsidP="00336063">
      <w:pPr>
        <w:rPr>
          <w:rFonts w:asciiTheme="minorHAnsi" w:hAnsiTheme="minorHAnsi" w:cstheme="minorHAnsi"/>
        </w:rPr>
      </w:pPr>
      <w:r w:rsidRPr="0026788B">
        <w:rPr>
          <w:rFonts w:asciiTheme="minorHAnsi" w:hAnsiTheme="minorHAnsi" w:cstheme="minorHAnsi"/>
        </w:rPr>
        <w:t>Dr.-Ing. Michael Lütjen (BIBA</w:t>
      </w:r>
      <w:proofErr w:type="gramStart"/>
      <w:r w:rsidRPr="0026788B">
        <w:rPr>
          <w:rFonts w:asciiTheme="minorHAnsi" w:hAnsiTheme="minorHAnsi" w:cstheme="minorHAnsi"/>
        </w:rPr>
        <w:t>)</w:t>
      </w:r>
      <w:proofErr w:type="gramEnd"/>
      <w:r w:rsidRPr="0026788B">
        <w:rPr>
          <w:rFonts w:asciiTheme="minorHAnsi" w:hAnsiTheme="minorHAnsi" w:cstheme="minorHAnsi"/>
        </w:rPr>
        <w:br/>
      </w:r>
      <w:r w:rsidRPr="00336063">
        <w:rPr>
          <w:rFonts w:cs="Calibri"/>
        </w:rPr>
        <w:t xml:space="preserve">Telefon | </w:t>
      </w:r>
      <w:proofErr w:type="spellStart"/>
      <w:r w:rsidRPr="00336063">
        <w:rPr>
          <w:rFonts w:cs="Calibri"/>
          <w:color w:val="7F7F7F"/>
        </w:rPr>
        <w:t>telephone</w:t>
      </w:r>
      <w:proofErr w:type="spellEnd"/>
      <w:r w:rsidRPr="00336063">
        <w:rPr>
          <w:rFonts w:cs="Calibri"/>
        </w:rPr>
        <w:t>:</w:t>
      </w:r>
      <w:r w:rsidRPr="00336063">
        <w:rPr>
          <w:rFonts w:asciiTheme="minorHAnsi" w:hAnsiTheme="minorHAnsi" w:cstheme="minorHAnsi"/>
        </w:rPr>
        <w:t xml:space="preserve"> +49 421 218-50 123</w:t>
      </w:r>
      <w:r>
        <w:rPr>
          <w:rFonts w:asciiTheme="minorHAnsi" w:hAnsiTheme="minorHAnsi" w:cstheme="minorHAnsi"/>
        </w:rPr>
        <w:br/>
      </w:r>
      <w:r w:rsidRPr="00336063">
        <w:rPr>
          <w:rFonts w:cs="Calibri"/>
        </w:rPr>
        <w:t xml:space="preserve">E-Mail | </w:t>
      </w:r>
      <w:proofErr w:type="spellStart"/>
      <w:r w:rsidRPr="00336063">
        <w:rPr>
          <w:rFonts w:cs="Calibri"/>
          <w:color w:val="7F7F7F"/>
        </w:rPr>
        <w:t>e-mail</w:t>
      </w:r>
      <w:proofErr w:type="spellEnd"/>
      <w:r>
        <w:rPr>
          <w:rFonts w:asciiTheme="minorHAnsi" w:hAnsiTheme="minorHAnsi" w:cstheme="minorHAnsi"/>
        </w:rPr>
        <w:t xml:space="preserve">: </w:t>
      </w:r>
      <w:proofErr w:type="spellStart"/>
      <w:r w:rsidRPr="00336063">
        <w:rPr>
          <w:rFonts w:asciiTheme="minorHAnsi" w:hAnsiTheme="minorHAnsi" w:cstheme="minorHAnsi"/>
        </w:rPr>
        <w:t>e-mail</w:t>
      </w:r>
      <w:proofErr w:type="spellEnd"/>
      <w:r w:rsidRPr="00336063">
        <w:rPr>
          <w:rFonts w:asciiTheme="minorHAnsi" w:hAnsiTheme="minorHAnsi" w:cstheme="minorHAnsi"/>
        </w:rPr>
        <w:t xml:space="preserve">: </w:t>
      </w:r>
      <w:proofErr w:type="spellStart"/>
      <w:r w:rsidRPr="00336063">
        <w:rPr>
          <w:rFonts w:asciiTheme="minorHAnsi" w:hAnsiTheme="minorHAnsi" w:cstheme="minorHAnsi"/>
        </w:rPr>
        <w:t>ltj@biba.uni-bremen.de</w:t>
      </w:r>
      <w:proofErr w:type="spellEnd"/>
    </w:p>
    <w:p w14:paraId="46613C6E" w14:textId="4786969E" w:rsidR="00E130CA" w:rsidRPr="0026788B" w:rsidRDefault="00EB6D3E" w:rsidP="000627EC">
      <w:pPr>
        <w:rPr>
          <w:rFonts w:cs="Calibri"/>
        </w:rPr>
      </w:pPr>
      <w:proofErr w:type="gramStart"/>
      <w:r w:rsidRPr="0026788B">
        <w:rPr>
          <w:rFonts w:cs="Calibri"/>
        </w:rPr>
        <w:t>o</w:t>
      </w:r>
      <w:r w:rsidR="00E130CA" w:rsidRPr="0026788B">
        <w:rPr>
          <w:rFonts w:cs="Calibri"/>
        </w:rPr>
        <w:t>der</w:t>
      </w:r>
      <w:proofErr w:type="gramEnd"/>
      <w:r w:rsidR="00E130CA" w:rsidRPr="0026788B">
        <w:rPr>
          <w:rFonts w:cs="Calibri"/>
        </w:rPr>
        <w:t xml:space="preserve"> | </w:t>
      </w:r>
      <w:proofErr w:type="spellStart"/>
      <w:r w:rsidR="00E130CA" w:rsidRPr="0026788B">
        <w:rPr>
          <w:rFonts w:cs="Calibri"/>
          <w:color w:val="7F7F7F"/>
        </w:rPr>
        <w:t>or</w:t>
      </w:r>
      <w:proofErr w:type="spellEnd"/>
      <w:r w:rsidR="00E130CA" w:rsidRPr="0026788B">
        <w:rPr>
          <w:rFonts w:cs="Calibri"/>
        </w:rPr>
        <w:t>:</w:t>
      </w:r>
    </w:p>
    <w:p w14:paraId="6BDA5296" w14:textId="64F7D3BA" w:rsidR="00CB49C4" w:rsidRPr="0026788B" w:rsidRDefault="00CB49C4" w:rsidP="000627EC">
      <w:pPr>
        <w:rPr>
          <w:rFonts w:cs="Calibri"/>
        </w:rPr>
      </w:pPr>
      <w:r w:rsidRPr="0026788B">
        <w:rPr>
          <w:rFonts w:cs="Calibri"/>
        </w:rPr>
        <w:t>Sabine Nollmann (Journalistin Wissenschaftskommunika</w:t>
      </w:r>
      <w:r w:rsidR="00AE1DF8" w:rsidRPr="0026788B">
        <w:rPr>
          <w:rFonts w:cs="Calibri"/>
        </w:rPr>
        <w:t>tion</w:t>
      </w:r>
      <w:r w:rsidR="004D0760" w:rsidRPr="0026788B">
        <w:rPr>
          <w:rFonts w:cs="Calibri"/>
        </w:rPr>
        <w:t xml:space="preserve"> | </w:t>
      </w:r>
      <w:r w:rsidR="00CF33C8" w:rsidRPr="0026788B">
        <w:rPr>
          <w:rFonts w:cs="Calibri"/>
          <w:color w:val="7F7F7F"/>
        </w:rPr>
        <w:t>Journalist Science Communication</w:t>
      </w:r>
      <w:r w:rsidR="00CF33C8" w:rsidRPr="0026788B">
        <w:rPr>
          <w:rFonts w:cs="Calibri"/>
        </w:rPr>
        <w:t>)</w:t>
      </w:r>
      <w:r w:rsidR="00AE1DF8" w:rsidRPr="0026788B">
        <w:rPr>
          <w:rFonts w:cs="Calibri"/>
        </w:rPr>
        <w:br/>
        <w:t>Telefon</w:t>
      </w:r>
      <w:r w:rsidR="00EE7D1C" w:rsidRPr="0026788B">
        <w:rPr>
          <w:rFonts w:cs="Calibri"/>
        </w:rPr>
        <w:t xml:space="preserve"> | </w:t>
      </w:r>
      <w:proofErr w:type="spellStart"/>
      <w:r w:rsidR="006905E7" w:rsidRPr="0026788B">
        <w:rPr>
          <w:rFonts w:cs="Calibri"/>
          <w:color w:val="7F7F7F"/>
        </w:rPr>
        <w:t>tele</w:t>
      </w:r>
      <w:r w:rsidR="00EE7D1C" w:rsidRPr="0026788B">
        <w:rPr>
          <w:rFonts w:cs="Calibri"/>
          <w:color w:val="7F7F7F"/>
        </w:rPr>
        <w:t>phone</w:t>
      </w:r>
      <w:proofErr w:type="spellEnd"/>
      <w:r w:rsidR="00AE1DF8" w:rsidRPr="0026788B">
        <w:rPr>
          <w:rFonts w:cs="Calibri"/>
        </w:rPr>
        <w:t xml:space="preserve">: </w:t>
      </w:r>
      <w:r w:rsidR="00EE7D1C" w:rsidRPr="0026788B">
        <w:rPr>
          <w:rFonts w:cs="Calibri"/>
        </w:rPr>
        <w:t xml:space="preserve">+49 </w:t>
      </w:r>
      <w:r w:rsidR="00AE1DF8" w:rsidRPr="0026788B">
        <w:rPr>
          <w:rFonts w:cs="Calibri"/>
        </w:rPr>
        <w:t>421 330 47 61</w:t>
      </w:r>
      <w:r w:rsidR="00F67CA1" w:rsidRPr="0026788B">
        <w:rPr>
          <w:rFonts w:cs="Calibri"/>
        </w:rPr>
        <w:br/>
      </w:r>
      <w:r w:rsidR="00AE1DF8" w:rsidRPr="0026788B">
        <w:rPr>
          <w:rFonts w:cs="Calibri"/>
        </w:rPr>
        <w:t>Mobil</w:t>
      </w:r>
      <w:r w:rsidR="00F67CA1" w:rsidRPr="0026788B">
        <w:rPr>
          <w:rFonts w:cs="Calibri"/>
        </w:rPr>
        <w:t xml:space="preserve"> | </w:t>
      </w:r>
      <w:r w:rsidR="00F67CA1" w:rsidRPr="0026788B">
        <w:rPr>
          <w:rFonts w:cs="Calibri"/>
          <w:color w:val="7F7F7F"/>
        </w:rPr>
        <w:t>mobile</w:t>
      </w:r>
      <w:r w:rsidRPr="0026788B">
        <w:rPr>
          <w:rFonts w:cs="Calibri"/>
        </w:rPr>
        <w:t xml:space="preserve">: </w:t>
      </w:r>
      <w:r w:rsidR="00EE7D1C" w:rsidRPr="0026788B">
        <w:rPr>
          <w:rFonts w:cs="Calibri"/>
        </w:rPr>
        <w:t xml:space="preserve">+49 </w:t>
      </w:r>
      <w:r w:rsidRPr="0026788B">
        <w:rPr>
          <w:rFonts w:cs="Calibri"/>
        </w:rPr>
        <w:t>170 904 11 67</w:t>
      </w:r>
      <w:r w:rsidR="00F67CA1" w:rsidRPr="0026788B">
        <w:rPr>
          <w:rFonts w:cs="Calibri"/>
        </w:rPr>
        <w:br/>
        <w:t xml:space="preserve">E-Mail | </w:t>
      </w:r>
      <w:proofErr w:type="spellStart"/>
      <w:r w:rsidR="00F67CA1" w:rsidRPr="0026788B">
        <w:rPr>
          <w:rFonts w:cs="Calibri"/>
          <w:color w:val="7F7F7F"/>
        </w:rPr>
        <w:t>e-mail</w:t>
      </w:r>
      <w:proofErr w:type="spellEnd"/>
      <w:r w:rsidRPr="0026788B">
        <w:rPr>
          <w:rFonts w:cs="Calibri"/>
        </w:rPr>
        <w:t>: mail@kontexta.de</w:t>
      </w:r>
      <w:r w:rsidR="006905E7" w:rsidRPr="0026788B">
        <w:rPr>
          <w:rFonts w:cs="Calibri"/>
        </w:rPr>
        <w:t xml:space="preserve">, </w:t>
      </w:r>
      <w:proofErr w:type="spellStart"/>
      <w:r w:rsidR="006905E7" w:rsidRPr="0026788B">
        <w:rPr>
          <w:rFonts w:cs="Calibri"/>
        </w:rPr>
        <w:t>pr@biba.uni-bremen.de</w:t>
      </w:r>
      <w:proofErr w:type="spellEnd"/>
    </w:p>
    <w:p w14:paraId="2B2CE022" w14:textId="77777777" w:rsidR="0026788B" w:rsidRDefault="0026788B" w:rsidP="00B97F1A">
      <w:pPr>
        <w:spacing w:after="0"/>
        <w:rPr>
          <w:rFonts w:cs="Calibri"/>
        </w:rPr>
      </w:pPr>
    </w:p>
    <w:p w14:paraId="7442A09B" w14:textId="4041296C" w:rsidR="0026788B" w:rsidRDefault="003C6A09" w:rsidP="00B97F1A">
      <w:pPr>
        <w:spacing w:after="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C099526" wp14:editId="5D7FA46E">
            <wp:simplePos x="0" y="0"/>
            <wp:positionH relativeFrom="column">
              <wp:posOffset>1905</wp:posOffset>
            </wp:positionH>
            <wp:positionV relativeFrom="paragraph">
              <wp:posOffset>38100</wp:posOffset>
            </wp:positionV>
            <wp:extent cx="819150" cy="669925"/>
            <wp:effectExtent l="0" t="0" r="0" b="0"/>
            <wp:wrapThrough wrapText="bothSides">
              <wp:wrapPolygon edited="0">
                <wp:start x="0" y="0"/>
                <wp:lineTo x="0" y="20883"/>
                <wp:lineTo x="21098" y="20883"/>
                <wp:lineTo x="21098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celCycle_1_klei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84861" w14:textId="5BF42520" w:rsidR="0026788B" w:rsidRDefault="0026788B" w:rsidP="00B97F1A">
      <w:pPr>
        <w:spacing w:after="0"/>
        <w:rPr>
          <w:rFonts w:cs="Calibri"/>
        </w:rPr>
      </w:pPr>
    </w:p>
    <w:p w14:paraId="2C9EB217" w14:textId="77777777" w:rsidR="0026788B" w:rsidRDefault="0026788B" w:rsidP="00B97F1A">
      <w:pPr>
        <w:spacing w:after="0"/>
        <w:rPr>
          <w:rFonts w:cs="Calibri"/>
        </w:rPr>
      </w:pPr>
    </w:p>
    <w:p w14:paraId="5F22DA9F" w14:textId="4EA666B0" w:rsidR="0026788B" w:rsidRDefault="0026788B" w:rsidP="00B97F1A">
      <w:pPr>
        <w:spacing w:after="0"/>
        <w:rPr>
          <w:rFonts w:cs="Calibri"/>
        </w:rPr>
      </w:pPr>
    </w:p>
    <w:p w14:paraId="25C8B9ED" w14:textId="53CD7F45" w:rsidR="000D770E" w:rsidRPr="0026788B" w:rsidRDefault="00F35320" w:rsidP="00B97F1A">
      <w:pPr>
        <w:spacing w:after="0"/>
        <w:rPr>
          <w:rFonts w:cs="Calibri"/>
          <w:b/>
        </w:rPr>
      </w:pPr>
      <w:r w:rsidRPr="00F35320">
        <w:rPr>
          <w:rFonts w:cs="Calibri"/>
          <w:b/>
        </w:rPr>
        <w:t>MycelCycle_1_klein.jpg</w:t>
      </w:r>
    </w:p>
    <w:p w14:paraId="09E7A9EB" w14:textId="07E7A2B5" w:rsidR="00C47CB5" w:rsidRPr="00C47CB5" w:rsidRDefault="0026788B" w:rsidP="00101116">
      <w:pPr>
        <w:spacing w:before="60" w:after="60"/>
        <w:rPr>
          <w:rFonts w:cs="Calibri"/>
        </w:rPr>
      </w:pPr>
      <w:r w:rsidRPr="0026788B">
        <w:rPr>
          <w:rFonts w:cs="Calibri"/>
        </w:rPr>
        <w:t xml:space="preserve">Myzel vom Pilz </w:t>
      </w:r>
      <w:proofErr w:type="spellStart"/>
      <w:r w:rsidRPr="0026788B">
        <w:rPr>
          <w:rFonts w:cs="Calibri"/>
          <w:i/>
        </w:rPr>
        <w:t>Trametes</w:t>
      </w:r>
      <w:proofErr w:type="spellEnd"/>
      <w:r w:rsidRPr="0026788B">
        <w:rPr>
          <w:rFonts w:cs="Calibri"/>
          <w:i/>
        </w:rPr>
        <w:t xml:space="preserve"> </w:t>
      </w:r>
      <w:proofErr w:type="spellStart"/>
      <w:r w:rsidRPr="0026788B">
        <w:rPr>
          <w:rFonts w:cs="Calibri"/>
          <w:i/>
        </w:rPr>
        <w:t>hirsuta</w:t>
      </w:r>
      <w:proofErr w:type="spellEnd"/>
      <w:r w:rsidRPr="0026788B">
        <w:rPr>
          <w:rFonts w:cs="Calibri"/>
        </w:rPr>
        <w:t xml:space="preserve">. </w:t>
      </w:r>
      <w:proofErr w:type="spellStart"/>
      <w:r w:rsidRPr="0026788B">
        <w:rPr>
          <w:rFonts w:cs="Calibri"/>
        </w:rPr>
        <w:t>Myzelverzwe</w:t>
      </w:r>
      <w:r w:rsidRPr="0026788B">
        <w:rPr>
          <w:rFonts w:cs="Calibri"/>
        </w:rPr>
        <w:t>i</w:t>
      </w:r>
      <w:r w:rsidRPr="0026788B">
        <w:rPr>
          <w:rFonts w:cs="Calibri"/>
        </w:rPr>
        <w:t>gungen</w:t>
      </w:r>
      <w:proofErr w:type="spellEnd"/>
      <w:r w:rsidRPr="0026788B">
        <w:rPr>
          <w:rFonts w:cs="Calibri"/>
        </w:rPr>
        <w:t xml:space="preserve"> fusionieren während des Koloniewachstums wodurch ein dichtes und stabiles Netzwerk aus Pil</w:t>
      </w:r>
      <w:r w:rsidRPr="0026788B">
        <w:rPr>
          <w:rFonts w:cs="Calibri"/>
        </w:rPr>
        <w:t>z</w:t>
      </w:r>
      <w:r w:rsidRPr="0026788B">
        <w:rPr>
          <w:rFonts w:cs="Calibri"/>
        </w:rPr>
        <w:t>hyphen entsteht.</w:t>
      </w:r>
    </w:p>
    <w:p w14:paraId="57F5F49E" w14:textId="7484CB9C" w:rsidR="00A02BA0" w:rsidRPr="0026788B" w:rsidRDefault="00C47CB5" w:rsidP="00A02BA0">
      <w:pPr>
        <w:spacing w:before="60" w:after="60"/>
        <w:rPr>
          <w:rFonts w:cs="Calibri"/>
          <w:color w:val="808080" w:themeColor="background1" w:themeShade="80"/>
          <w:lang w:val="en-US"/>
        </w:rPr>
      </w:pPr>
      <w:proofErr w:type="gramStart"/>
      <w:r w:rsidRPr="0026788B">
        <w:rPr>
          <w:rFonts w:cs="Calibri"/>
          <w:color w:val="808080" w:themeColor="background1" w:themeShade="80"/>
          <w:lang w:val="en-US"/>
        </w:rPr>
        <w:t xml:space="preserve">Mycelium of the fungus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Trametes</w:t>
      </w:r>
      <w:proofErr w:type="spellEnd"/>
      <w:r w:rsidRPr="0026788B">
        <w:rPr>
          <w:rFonts w:cs="Calibri"/>
          <w:i/>
          <w:color w:val="808080" w:themeColor="background1" w:themeShade="80"/>
          <w:lang w:val="en-US"/>
        </w:rPr>
        <w:t xml:space="preserve">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hirsuta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>.</w:t>
      </w:r>
      <w:proofErr w:type="gramEnd"/>
      <w:r w:rsidRPr="0026788B">
        <w:rPr>
          <w:rFonts w:cs="Calibri"/>
          <w:color w:val="808080" w:themeColor="background1" w:themeShade="80"/>
          <w:lang w:val="en-US"/>
        </w:rPr>
        <w:t xml:space="preserve"> Mycelium side branches fuse during colony growth, crea</w:t>
      </w:r>
      <w:r w:rsidRPr="0026788B">
        <w:rPr>
          <w:rFonts w:cs="Calibri"/>
          <w:color w:val="808080" w:themeColor="background1" w:themeShade="80"/>
          <w:lang w:val="en-US"/>
        </w:rPr>
        <w:t>t</w:t>
      </w:r>
      <w:r w:rsidRPr="0026788B">
        <w:rPr>
          <w:rFonts w:cs="Calibri"/>
          <w:color w:val="808080" w:themeColor="background1" w:themeShade="80"/>
          <w:lang w:val="en-US"/>
        </w:rPr>
        <w:t>ing a dense and stable network of fungal hyphae.</w:t>
      </w:r>
    </w:p>
    <w:p w14:paraId="3E8E5988" w14:textId="668919C5" w:rsidR="00B97F1A" w:rsidRDefault="008E279E" w:rsidP="00B97F1A">
      <w:pPr>
        <w:spacing w:after="360"/>
        <w:rPr>
          <w:rFonts w:cs="Calibri"/>
        </w:rPr>
      </w:pPr>
      <w:r>
        <w:rPr>
          <w:rFonts w:cs="Calibri"/>
        </w:rPr>
        <w:t>Bild</w:t>
      </w:r>
      <w:r w:rsidR="00EE7D1C" w:rsidRPr="00C47CB5">
        <w:rPr>
          <w:rFonts w:cs="Calibri"/>
        </w:rPr>
        <w:t xml:space="preserve"> </w:t>
      </w:r>
      <w:r w:rsidR="00C47CB5">
        <w:rPr>
          <w:rFonts w:cs="Calibri"/>
        </w:rPr>
        <w:t xml:space="preserve">(Lichtmikroskop) </w:t>
      </w:r>
      <w:r w:rsidR="00EE7D1C" w:rsidRPr="00C47CB5">
        <w:rPr>
          <w:rFonts w:cs="Calibri"/>
        </w:rPr>
        <w:t xml:space="preserve">| </w:t>
      </w:r>
      <w:r w:rsidR="00EE7D1C" w:rsidRPr="00C47CB5">
        <w:rPr>
          <w:rFonts w:cs="Calibri"/>
          <w:color w:val="7F7F7F"/>
        </w:rPr>
        <w:t>Image</w:t>
      </w:r>
      <w:r w:rsidR="00C47CB5">
        <w:rPr>
          <w:rFonts w:cs="Calibri"/>
          <w:color w:val="7F7F7F"/>
        </w:rPr>
        <w:t xml:space="preserve"> (l</w:t>
      </w:r>
      <w:r w:rsidR="00C47CB5" w:rsidRPr="00C47CB5">
        <w:rPr>
          <w:rFonts w:cs="Calibri"/>
          <w:color w:val="7F7F7F"/>
        </w:rPr>
        <w:t xml:space="preserve">ight </w:t>
      </w:r>
      <w:proofErr w:type="spellStart"/>
      <w:r w:rsidR="00C47CB5" w:rsidRPr="00C47CB5">
        <w:rPr>
          <w:rFonts w:cs="Calibri"/>
          <w:color w:val="7F7F7F"/>
        </w:rPr>
        <w:t>microscope</w:t>
      </w:r>
      <w:proofErr w:type="spellEnd"/>
      <w:r w:rsidR="00C47CB5">
        <w:rPr>
          <w:rFonts w:cs="Calibri"/>
          <w:color w:val="7F7F7F"/>
        </w:rPr>
        <w:t>)</w:t>
      </w:r>
      <w:r w:rsidR="00B97F1A" w:rsidRPr="00C47CB5">
        <w:rPr>
          <w:rFonts w:cs="Calibri"/>
        </w:rPr>
        <w:t>:</w:t>
      </w:r>
      <w:r w:rsidR="00C47CB5" w:rsidRPr="00C47CB5">
        <w:rPr>
          <w:rFonts w:cs="Calibri"/>
        </w:rPr>
        <w:t xml:space="preserve"> Uni</w:t>
      </w:r>
      <w:r w:rsidR="00C47CB5">
        <w:rPr>
          <w:rFonts w:cs="Calibri"/>
        </w:rPr>
        <w:t xml:space="preserve"> G</w:t>
      </w:r>
      <w:r w:rsidR="00C47CB5" w:rsidRPr="00C47CB5">
        <w:rPr>
          <w:rFonts w:cs="Calibri"/>
        </w:rPr>
        <w:t>öttingen</w:t>
      </w:r>
      <w:r w:rsidR="00C47CB5">
        <w:rPr>
          <w:rFonts w:cs="Calibri"/>
        </w:rPr>
        <w:t>/</w:t>
      </w:r>
      <w:r w:rsidR="00C47CB5" w:rsidRPr="00C47CB5">
        <w:rPr>
          <w:rFonts w:cs="Calibri"/>
        </w:rPr>
        <w:t>Michael Unger</w:t>
      </w:r>
    </w:p>
    <w:p w14:paraId="263F39CF" w14:textId="23BD11F2" w:rsidR="0026788B" w:rsidRPr="000F6A73" w:rsidRDefault="003C6A09" w:rsidP="00B97F1A">
      <w:pPr>
        <w:spacing w:after="360"/>
        <w:rPr>
          <w:rFonts w:cs="Calibri"/>
          <w:sz w:val="18"/>
          <w:szCs w:val="18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E723F4B" wp14:editId="310E91EE">
            <wp:simplePos x="0" y="0"/>
            <wp:positionH relativeFrom="column">
              <wp:posOffset>14605</wp:posOffset>
            </wp:positionH>
            <wp:positionV relativeFrom="paragraph">
              <wp:posOffset>51435</wp:posOffset>
            </wp:positionV>
            <wp:extent cx="895350" cy="671195"/>
            <wp:effectExtent l="0" t="0" r="0" b="0"/>
            <wp:wrapThrough wrapText="bothSides">
              <wp:wrapPolygon edited="0">
                <wp:start x="0" y="0"/>
                <wp:lineTo x="0" y="20844"/>
                <wp:lineTo x="21140" y="20844"/>
                <wp:lineTo x="21140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klein.pn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97444" w14:textId="26872FAE" w:rsidR="0026788B" w:rsidRPr="000F6A73" w:rsidRDefault="0026788B" w:rsidP="00B97F1A">
      <w:pPr>
        <w:spacing w:after="360"/>
        <w:rPr>
          <w:rFonts w:cs="Calibri"/>
          <w:sz w:val="18"/>
          <w:szCs w:val="18"/>
        </w:rPr>
      </w:pPr>
    </w:p>
    <w:p w14:paraId="007D9CE9" w14:textId="4231F9C6" w:rsidR="00F9448C" w:rsidRPr="008E279E" w:rsidRDefault="00570F62" w:rsidP="00F9448C">
      <w:pPr>
        <w:spacing w:after="0"/>
        <w:rPr>
          <w:rFonts w:cs="Calibri"/>
          <w:b/>
        </w:rPr>
      </w:pPr>
      <w:r w:rsidRPr="00570F62">
        <w:rPr>
          <w:rFonts w:cs="Calibri"/>
          <w:b/>
        </w:rPr>
        <w:t>MycelCycle_2sc_klein.jpg</w:t>
      </w:r>
    </w:p>
    <w:p w14:paraId="22198704" w14:textId="1F6E9D04" w:rsidR="008375E8" w:rsidRPr="005120BF" w:rsidRDefault="008E279E" w:rsidP="008375E8">
      <w:pPr>
        <w:spacing w:before="60" w:after="60"/>
        <w:rPr>
          <w:rFonts w:cs="Calibri"/>
        </w:rPr>
      </w:pPr>
      <w:r w:rsidRPr="008E279E">
        <w:rPr>
          <w:rFonts w:cs="Calibri"/>
        </w:rPr>
        <w:t xml:space="preserve">Myzel des Pilzes </w:t>
      </w:r>
      <w:proofErr w:type="spellStart"/>
      <w:r w:rsidRPr="0026788B">
        <w:rPr>
          <w:rFonts w:cs="Calibri"/>
          <w:i/>
        </w:rPr>
        <w:t>Ganoderma</w:t>
      </w:r>
      <w:proofErr w:type="spellEnd"/>
      <w:r w:rsidRPr="0026788B">
        <w:rPr>
          <w:rFonts w:cs="Calibri"/>
          <w:i/>
        </w:rPr>
        <w:t xml:space="preserve"> </w:t>
      </w:r>
      <w:proofErr w:type="spellStart"/>
      <w:r w:rsidRPr="0026788B">
        <w:rPr>
          <w:rFonts w:cs="Calibri"/>
          <w:i/>
        </w:rPr>
        <w:t>resinaceum</w:t>
      </w:r>
      <w:proofErr w:type="spellEnd"/>
      <w:r w:rsidRPr="008E279E">
        <w:rPr>
          <w:rFonts w:cs="Calibri"/>
        </w:rPr>
        <w:t xml:space="preserve"> auf natürlichem Substrat aus locker zusammenliegenden Strohpartikeln von durchschnittlich 2 cm Länge, welche zuvor mittels Hammermühle aufgeschlossen worden sind.</w:t>
      </w:r>
    </w:p>
    <w:p w14:paraId="485D5C46" w14:textId="74262409" w:rsidR="008375E8" w:rsidRPr="0026788B" w:rsidRDefault="008E279E" w:rsidP="005120BF">
      <w:pPr>
        <w:spacing w:before="60" w:after="60"/>
        <w:rPr>
          <w:rFonts w:cs="Calibri"/>
          <w:color w:val="808080" w:themeColor="background1" w:themeShade="80"/>
          <w:lang w:val="en-US"/>
        </w:rPr>
      </w:pPr>
      <w:r w:rsidRPr="0026788B">
        <w:rPr>
          <w:rFonts w:cs="Calibri"/>
          <w:color w:val="808080" w:themeColor="background1" w:themeShade="80"/>
          <w:lang w:val="en-US"/>
        </w:rPr>
        <w:t xml:space="preserve">Mycelium of the fungus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Ganoderma</w:t>
      </w:r>
      <w:proofErr w:type="spellEnd"/>
      <w:r w:rsidRPr="0026788B">
        <w:rPr>
          <w:rFonts w:cs="Calibri"/>
          <w:i/>
          <w:color w:val="808080" w:themeColor="background1" w:themeShade="80"/>
          <w:lang w:val="en-US"/>
        </w:rPr>
        <w:t xml:space="preserve">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resinaceum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 xml:space="preserve"> on a natural substrate co</w:t>
      </w:r>
      <w:r w:rsidRPr="0026788B">
        <w:rPr>
          <w:rFonts w:cs="Calibri"/>
          <w:color w:val="808080" w:themeColor="background1" w:themeShade="80"/>
          <w:lang w:val="en-US"/>
        </w:rPr>
        <w:t>n</w:t>
      </w:r>
      <w:r w:rsidRPr="0026788B">
        <w:rPr>
          <w:rFonts w:cs="Calibri"/>
          <w:color w:val="808080" w:themeColor="background1" w:themeShade="80"/>
          <w:lang w:val="en-US"/>
        </w:rPr>
        <w:t>sisting of loosely packed straw particles with an average length of 2 cm, which were previously br</w:t>
      </w:r>
      <w:r w:rsidRPr="0026788B">
        <w:rPr>
          <w:rFonts w:cs="Calibri"/>
          <w:color w:val="808080" w:themeColor="background1" w:themeShade="80"/>
          <w:lang w:val="en-US"/>
        </w:rPr>
        <w:t>o</w:t>
      </w:r>
      <w:r w:rsidRPr="0026788B">
        <w:rPr>
          <w:rFonts w:cs="Calibri"/>
          <w:color w:val="808080" w:themeColor="background1" w:themeShade="80"/>
          <w:lang w:val="en-US"/>
        </w:rPr>
        <w:t>ken down using a hammer mill.</w:t>
      </w:r>
    </w:p>
    <w:p w14:paraId="151A9E23" w14:textId="0DEB5A3D" w:rsidR="00FE7318" w:rsidRDefault="008E279E" w:rsidP="00F04A8B">
      <w:pPr>
        <w:spacing w:after="360"/>
        <w:rPr>
          <w:rFonts w:cs="Calibri"/>
        </w:rPr>
      </w:pPr>
      <w:r>
        <w:rPr>
          <w:rFonts w:cs="Calibri"/>
        </w:rPr>
        <w:t>Bild</w:t>
      </w:r>
      <w:r w:rsidR="006E6138" w:rsidRPr="008375E8">
        <w:rPr>
          <w:rFonts w:cs="Calibri"/>
        </w:rPr>
        <w:t xml:space="preserve"> </w:t>
      </w:r>
      <w:r w:rsidRPr="008E279E">
        <w:rPr>
          <w:rFonts w:cs="Calibri"/>
        </w:rPr>
        <w:t>(Binokular)</w:t>
      </w:r>
      <w:r>
        <w:rPr>
          <w:rFonts w:cs="Calibri"/>
        </w:rPr>
        <w:t xml:space="preserve"> </w:t>
      </w:r>
      <w:r w:rsidR="006E6138" w:rsidRPr="008375E8">
        <w:rPr>
          <w:rFonts w:cs="Calibri"/>
        </w:rPr>
        <w:t xml:space="preserve">| </w:t>
      </w:r>
      <w:r w:rsidR="006E6138" w:rsidRPr="008375E8">
        <w:rPr>
          <w:rFonts w:cs="Calibri"/>
          <w:color w:val="7F7F7F"/>
        </w:rPr>
        <w:t>Imag</w:t>
      </w:r>
      <w:r>
        <w:rPr>
          <w:rFonts w:cs="Calibri"/>
          <w:color w:val="7F7F7F"/>
        </w:rPr>
        <w:t>e (</w:t>
      </w:r>
      <w:proofErr w:type="spellStart"/>
      <w:r w:rsidRPr="008E279E">
        <w:rPr>
          <w:rFonts w:cs="Calibri"/>
          <w:color w:val="7F7F7F"/>
        </w:rPr>
        <w:t>Binocular</w:t>
      </w:r>
      <w:proofErr w:type="spellEnd"/>
      <w:r>
        <w:rPr>
          <w:rFonts w:cs="Calibri"/>
          <w:color w:val="7F7F7F"/>
        </w:rPr>
        <w:t>)</w:t>
      </w:r>
      <w:r w:rsidR="007801C4" w:rsidRPr="008375E8">
        <w:rPr>
          <w:rFonts w:cs="Calibri"/>
        </w:rPr>
        <w:t>:</w:t>
      </w:r>
      <w:r w:rsidRPr="008E279E">
        <w:rPr>
          <w:rFonts w:cs="Calibri"/>
        </w:rPr>
        <w:t xml:space="preserve"> Uni Göttingen</w:t>
      </w:r>
      <w:r>
        <w:rPr>
          <w:rFonts w:cs="Calibri"/>
        </w:rPr>
        <w:t>/</w:t>
      </w:r>
      <w:r w:rsidRPr="008E279E">
        <w:rPr>
          <w:rFonts w:cs="Calibri"/>
        </w:rPr>
        <w:t>Michael Unger</w:t>
      </w:r>
    </w:p>
    <w:p w14:paraId="7D86C1AA" w14:textId="5DC783CD" w:rsidR="00F35320" w:rsidRPr="00B77242" w:rsidRDefault="00570F62" w:rsidP="00F04A8B">
      <w:pPr>
        <w:spacing w:after="360"/>
        <w:rPr>
          <w:rFonts w:cs="Calibri"/>
          <w:sz w:val="20"/>
          <w:szCs w:val="20"/>
        </w:rPr>
      </w:pPr>
      <w:r>
        <w:rPr>
          <w:rFonts w:cs="Calibri"/>
          <w:noProof/>
          <w:lang w:eastAsia="de-DE"/>
        </w:rPr>
        <w:lastRenderedPageBreak/>
        <w:drawing>
          <wp:anchor distT="0" distB="0" distL="114300" distR="114300" simplePos="0" relativeHeight="251660288" behindDoc="1" locked="0" layoutInCell="1" allowOverlap="1" wp14:anchorId="12F2E6A2" wp14:editId="281E2B22">
            <wp:simplePos x="0" y="0"/>
            <wp:positionH relativeFrom="column">
              <wp:posOffset>1905</wp:posOffset>
            </wp:positionH>
            <wp:positionV relativeFrom="paragraph">
              <wp:posOffset>134620</wp:posOffset>
            </wp:positionV>
            <wp:extent cx="1035050" cy="1045845"/>
            <wp:effectExtent l="0" t="0" r="0" b="1905"/>
            <wp:wrapThrough wrapText="bothSides">
              <wp:wrapPolygon edited="0">
                <wp:start x="0" y="0"/>
                <wp:lineTo x="0" y="21246"/>
                <wp:lineTo x="21070" y="21246"/>
                <wp:lineTo x="21070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celCycle_3_kle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C0832E" w14:textId="77777777" w:rsidR="00F35320" w:rsidRPr="00B77242" w:rsidRDefault="00F35320" w:rsidP="00F04A8B">
      <w:pPr>
        <w:spacing w:after="360"/>
        <w:rPr>
          <w:rFonts w:cs="Calibri"/>
          <w:sz w:val="20"/>
          <w:szCs w:val="20"/>
        </w:rPr>
      </w:pPr>
    </w:p>
    <w:p w14:paraId="35754F42" w14:textId="77777777" w:rsidR="00F35320" w:rsidRPr="00B77242" w:rsidRDefault="00F35320" w:rsidP="00F04A8B">
      <w:pPr>
        <w:spacing w:after="360"/>
        <w:rPr>
          <w:rFonts w:cs="Calibri"/>
          <w:sz w:val="20"/>
          <w:szCs w:val="20"/>
        </w:rPr>
      </w:pPr>
    </w:p>
    <w:p w14:paraId="77F95908" w14:textId="2E7516DD" w:rsidR="000D770E" w:rsidRPr="00101116" w:rsidRDefault="00570F62" w:rsidP="00101116">
      <w:pPr>
        <w:spacing w:after="0"/>
        <w:rPr>
          <w:rFonts w:cs="Calibri"/>
          <w:b/>
        </w:rPr>
      </w:pPr>
      <w:r w:rsidRPr="00570F62">
        <w:rPr>
          <w:rFonts w:cs="Calibri"/>
          <w:b/>
        </w:rPr>
        <w:t>MycelCycle_3_klein.jpg</w:t>
      </w:r>
    </w:p>
    <w:p w14:paraId="1BC5FC53" w14:textId="28712376" w:rsidR="008E279E" w:rsidRPr="008E279E" w:rsidRDefault="008E279E" w:rsidP="008E279E">
      <w:pPr>
        <w:spacing w:before="60" w:after="60"/>
        <w:rPr>
          <w:rFonts w:cs="Calibri"/>
        </w:rPr>
      </w:pPr>
      <w:r w:rsidRPr="008E279E">
        <w:rPr>
          <w:rFonts w:cs="Calibri"/>
        </w:rPr>
        <w:t xml:space="preserve">Kolonie des Pilzes </w:t>
      </w:r>
      <w:proofErr w:type="spellStart"/>
      <w:r w:rsidRPr="0026788B">
        <w:rPr>
          <w:rFonts w:cs="Calibri"/>
          <w:i/>
        </w:rPr>
        <w:t>Ganoderma</w:t>
      </w:r>
      <w:proofErr w:type="spellEnd"/>
      <w:r w:rsidRPr="0026788B">
        <w:rPr>
          <w:rFonts w:cs="Calibri"/>
          <w:i/>
        </w:rPr>
        <w:t xml:space="preserve"> </w:t>
      </w:r>
      <w:proofErr w:type="spellStart"/>
      <w:r w:rsidRPr="0026788B">
        <w:rPr>
          <w:rFonts w:cs="Calibri"/>
          <w:i/>
        </w:rPr>
        <w:t>resinaceum</w:t>
      </w:r>
      <w:proofErr w:type="spellEnd"/>
      <w:r w:rsidRPr="008E279E">
        <w:rPr>
          <w:rFonts w:cs="Calibri"/>
        </w:rPr>
        <w:t xml:space="preserve"> in einer Petrischale (9 cm Durchme</w:t>
      </w:r>
      <w:r w:rsidRPr="008E279E">
        <w:rPr>
          <w:rFonts w:cs="Calibri"/>
        </w:rPr>
        <w:t>s</w:t>
      </w:r>
      <w:r w:rsidRPr="008E279E">
        <w:rPr>
          <w:rFonts w:cs="Calibri"/>
        </w:rPr>
        <w:t xml:space="preserve">ser) auf Malzextrakt-Labormedium nach 4 Tagen Wachstum. Mittig befindet sich das </w:t>
      </w:r>
      <w:proofErr w:type="spellStart"/>
      <w:r w:rsidRPr="008E279E">
        <w:rPr>
          <w:rFonts w:cs="Calibri"/>
        </w:rPr>
        <w:t>I</w:t>
      </w:r>
      <w:r w:rsidRPr="008E279E">
        <w:rPr>
          <w:rFonts w:cs="Calibri"/>
        </w:rPr>
        <w:t>n</w:t>
      </w:r>
      <w:r w:rsidRPr="008E279E">
        <w:rPr>
          <w:rFonts w:cs="Calibri"/>
        </w:rPr>
        <w:t>okulum</w:t>
      </w:r>
      <w:proofErr w:type="spellEnd"/>
      <w:r w:rsidR="00BB56C0">
        <w:rPr>
          <w:rFonts w:cs="Calibri"/>
        </w:rPr>
        <w:t>,</w:t>
      </w:r>
      <w:r w:rsidRPr="008E279E">
        <w:rPr>
          <w:rFonts w:cs="Calibri"/>
        </w:rPr>
        <w:t xml:space="preserve"> von welchem aus sich die Kolonie ausbreitet. </w:t>
      </w:r>
      <w:proofErr w:type="spellStart"/>
      <w:r w:rsidRPr="008E279E">
        <w:rPr>
          <w:rFonts w:cs="Calibri"/>
        </w:rPr>
        <w:t>Hellweiß</w:t>
      </w:r>
      <w:proofErr w:type="spellEnd"/>
      <w:r w:rsidRPr="008E279E">
        <w:rPr>
          <w:rFonts w:cs="Calibri"/>
        </w:rPr>
        <w:t xml:space="preserve"> zeigt sich der ältere Bereich der Kolonie mit starker Vernetzung der H</w:t>
      </w:r>
      <w:r w:rsidRPr="008E279E">
        <w:rPr>
          <w:rFonts w:cs="Calibri"/>
        </w:rPr>
        <w:t>y</w:t>
      </w:r>
      <w:r w:rsidRPr="008E279E">
        <w:rPr>
          <w:rFonts w:cs="Calibri"/>
        </w:rPr>
        <w:t xml:space="preserve">phen, im Anschluss weiter außen der jüngere Bereich, in welchem ein schnelles polares vom </w:t>
      </w:r>
      <w:proofErr w:type="spellStart"/>
      <w:r w:rsidRPr="008E279E">
        <w:rPr>
          <w:rFonts w:cs="Calibri"/>
        </w:rPr>
        <w:t>Inok</w:t>
      </w:r>
      <w:r w:rsidRPr="008E279E">
        <w:rPr>
          <w:rFonts w:cs="Calibri"/>
        </w:rPr>
        <w:t>u</w:t>
      </w:r>
      <w:r w:rsidRPr="008E279E">
        <w:rPr>
          <w:rFonts w:cs="Calibri"/>
        </w:rPr>
        <w:t>lum</w:t>
      </w:r>
      <w:proofErr w:type="spellEnd"/>
      <w:r w:rsidRPr="008E279E">
        <w:rPr>
          <w:rFonts w:cs="Calibri"/>
        </w:rPr>
        <w:t xml:space="preserve"> </w:t>
      </w:r>
      <w:proofErr w:type="spellStart"/>
      <w:r w:rsidRPr="008E279E">
        <w:rPr>
          <w:rFonts w:cs="Calibri"/>
        </w:rPr>
        <w:t>weggerichtetes</w:t>
      </w:r>
      <w:proofErr w:type="spellEnd"/>
      <w:r w:rsidRPr="008E279E">
        <w:rPr>
          <w:rFonts w:cs="Calibri"/>
        </w:rPr>
        <w:t xml:space="preserve"> Hyphenwachstum zur Substratbesiedlung stat</w:t>
      </w:r>
      <w:r w:rsidRPr="008E279E">
        <w:rPr>
          <w:rFonts w:cs="Calibri"/>
        </w:rPr>
        <w:t>t</w:t>
      </w:r>
      <w:r w:rsidRPr="008E279E">
        <w:rPr>
          <w:rFonts w:cs="Calibri"/>
        </w:rPr>
        <w:t>findet.</w:t>
      </w:r>
    </w:p>
    <w:p w14:paraId="5B1F76E2" w14:textId="3E40B501" w:rsidR="006D53BB" w:rsidRPr="0026788B" w:rsidRDefault="00BB56C0" w:rsidP="000D770E">
      <w:pPr>
        <w:spacing w:before="60" w:after="60"/>
        <w:rPr>
          <w:rFonts w:cs="Calibri"/>
          <w:color w:val="808080" w:themeColor="background1" w:themeShade="80"/>
          <w:lang w:val="en-US"/>
        </w:rPr>
      </w:pPr>
      <w:r w:rsidRPr="0026788B">
        <w:rPr>
          <w:rFonts w:cs="Calibri"/>
          <w:color w:val="808080" w:themeColor="background1" w:themeShade="80"/>
          <w:lang w:val="en-US"/>
        </w:rPr>
        <w:t xml:space="preserve">Colony of the fungus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Ganoderma</w:t>
      </w:r>
      <w:proofErr w:type="spellEnd"/>
      <w:r w:rsidRPr="0026788B">
        <w:rPr>
          <w:rFonts w:cs="Calibri"/>
          <w:i/>
          <w:color w:val="808080" w:themeColor="background1" w:themeShade="80"/>
          <w:lang w:val="en-US"/>
        </w:rPr>
        <w:t xml:space="preserve">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resinaceum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 xml:space="preserve"> in a petri dish (9 cm diameter) on malt extract labor</w:t>
      </w:r>
      <w:r w:rsidRPr="0026788B">
        <w:rPr>
          <w:rFonts w:cs="Calibri"/>
          <w:color w:val="808080" w:themeColor="background1" w:themeShade="80"/>
          <w:lang w:val="en-US"/>
        </w:rPr>
        <w:t>a</w:t>
      </w:r>
      <w:r w:rsidRPr="0026788B">
        <w:rPr>
          <w:rFonts w:cs="Calibri"/>
          <w:color w:val="808080" w:themeColor="background1" w:themeShade="80"/>
          <w:lang w:val="en-US"/>
        </w:rPr>
        <w:t xml:space="preserve">tory medium after 4 days of growth. In the </w:t>
      </w:r>
      <w:proofErr w:type="spellStart"/>
      <w:r w:rsidRPr="0026788B">
        <w:rPr>
          <w:rFonts w:cs="Calibri"/>
          <w:color w:val="808080" w:themeColor="background1" w:themeShade="80"/>
          <w:lang w:val="en-US"/>
        </w:rPr>
        <w:t>centre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 xml:space="preserve"> is the inoculum, from which the colony spreads. The older area of the colony with strong cross-linking of the hyphae is bright white, followed by the younger area further out, in which rapid polar hyphae growth directed away from the inoculum takes place for substrate </w:t>
      </w:r>
      <w:proofErr w:type="spellStart"/>
      <w:r w:rsidRPr="0026788B">
        <w:rPr>
          <w:rFonts w:cs="Calibri"/>
          <w:color w:val="808080" w:themeColor="background1" w:themeShade="80"/>
          <w:lang w:val="en-US"/>
        </w:rPr>
        <w:t>colonisation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>.</w:t>
      </w:r>
    </w:p>
    <w:p w14:paraId="5CFAEE7B" w14:textId="5D1A8A9E" w:rsidR="00570F62" w:rsidRDefault="00BB56C0" w:rsidP="00BB56C0">
      <w:pPr>
        <w:spacing w:after="360"/>
        <w:rPr>
          <w:rFonts w:cs="Calibri"/>
        </w:rPr>
      </w:pPr>
      <w:r>
        <w:rPr>
          <w:rFonts w:cs="Calibri"/>
        </w:rPr>
        <w:t xml:space="preserve">Foto </w:t>
      </w:r>
      <w:r w:rsidRPr="008375E8">
        <w:rPr>
          <w:rFonts w:cs="Calibri"/>
        </w:rPr>
        <w:t xml:space="preserve">| </w:t>
      </w:r>
      <w:r w:rsidRPr="008375E8">
        <w:rPr>
          <w:rFonts w:cs="Calibri"/>
          <w:color w:val="7F7F7F"/>
        </w:rPr>
        <w:t>Imag</w:t>
      </w:r>
      <w:r>
        <w:rPr>
          <w:rFonts w:cs="Calibri"/>
          <w:color w:val="7F7F7F"/>
        </w:rPr>
        <w:t>e</w:t>
      </w:r>
      <w:r w:rsidRPr="008375E8">
        <w:rPr>
          <w:rFonts w:cs="Calibri"/>
        </w:rPr>
        <w:t>:</w:t>
      </w:r>
      <w:r w:rsidRPr="008E279E">
        <w:rPr>
          <w:rFonts w:cs="Calibri"/>
        </w:rPr>
        <w:t xml:space="preserve"> Uni Göttingen</w:t>
      </w:r>
      <w:r>
        <w:rPr>
          <w:rFonts w:cs="Calibri"/>
        </w:rPr>
        <w:t>/</w:t>
      </w:r>
      <w:r w:rsidRPr="008E279E">
        <w:rPr>
          <w:rFonts w:cs="Calibri"/>
        </w:rPr>
        <w:t>Michael Unger</w:t>
      </w:r>
    </w:p>
    <w:p w14:paraId="219BC87E" w14:textId="619DD367" w:rsidR="00570F62" w:rsidRPr="000F6A73" w:rsidRDefault="006C137F" w:rsidP="00BB56C0">
      <w:pPr>
        <w:spacing w:after="360"/>
        <w:rPr>
          <w:rFonts w:cs="Calibri"/>
          <w:sz w:val="14"/>
          <w:szCs w:val="14"/>
        </w:rPr>
      </w:pPr>
      <w:bookmarkStart w:id="0" w:name="_GoBack"/>
      <w:bookmarkEnd w:id="0"/>
      <w:r>
        <w:rPr>
          <w:rFonts w:cs="Calibri"/>
          <w:b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09ACE231" wp14:editId="24278AD1">
            <wp:simplePos x="0" y="0"/>
            <wp:positionH relativeFrom="column">
              <wp:posOffset>1754505</wp:posOffset>
            </wp:positionH>
            <wp:positionV relativeFrom="paragraph">
              <wp:posOffset>35560</wp:posOffset>
            </wp:positionV>
            <wp:extent cx="1363980" cy="862965"/>
            <wp:effectExtent l="0" t="0" r="7620" b="0"/>
            <wp:wrapThrough wrapText="bothSides">
              <wp:wrapPolygon edited="0">
                <wp:start x="0" y="0"/>
                <wp:lineTo x="0" y="20980"/>
                <wp:lineTo x="21419" y="20980"/>
                <wp:lineTo x="21419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celCycle_4b_klein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A73">
        <w:rPr>
          <w:rFonts w:cs="Calibri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57C80D4A" wp14:editId="7EC41006">
            <wp:simplePos x="0" y="0"/>
            <wp:positionH relativeFrom="column">
              <wp:posOffset>27305</wp:posOffset>
            </wp:positionH>
            <wp:positionV relativeFrom="paragraph">
              <wp:posOffset>36195</wp:posOffset>
            </wp:positionV>
            <wp:extent cx="1035050" cy="845820"/>
            <wp:effectExtent l="0" t="0" r="0" b="0"/>
            <wp:wrapThrough wrapText="bothSides">
              <wp:wrapPolygon edited="0">
                <wp:start x="0" y="0"/>
                <wp:lineTo x="0" y="20919"/>
                <wp:lineTo x="21070" y="20919"/>
                <wp:lineTo x="21070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celCycle_4a_klein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73B26" w14:textId="78ED8C94" w:rsidR="00570F62" w:rsidRPr="000F6A73" w:rsidRDefault="00570F62" w:rsidP="00BB56C0">
      <w:pPr>
        <w:spacing w:after="360"/>
        <w:rPr>
          <w:rFonts w:cs="Calibri"/>
          <w:sz w:val="14"/>
          <w:szCs w:val="14"/>
        </w:rPr>
      </w:pPr>
    </w:p>
    <w:p w14:paraId="22B2FF2C" w14:textId="77777777" w:rsidR="000F6A73" w:rsidRPr="000F6A73" w:rsidRDefault="000F6A73" w:rsidP="000F6A73">
      <w:pPr>
        <w:spacing w:after="240"/>
        <w:rPr>
          <w:rFonts w:cs="Calibri"/>
          <w:sz w:val="14"/>
          <w:szCs w:val="14"/>
        </w:rPr>
      </w:pPr>
    </w:p>
    <w:p w14:paraId="0BCFB6B9" w14:textId="12BB55FC" w:rsidR="00F161B0" w:rsidRPr="00321222" w:rsidRDefault="00B77242" w:rsidP="00E130CA">
      <w:pPr>
        <w:spacing w:after="0"/>
        <w:rPr>
          <w:rFonts w:cs="Calibri"/>
          <w:b/>
        </w:rPr>
      </w:pPr>
      <w:r w:rsidRPr="00B77242">
        <w:rPr>
          <w:rFonts w:cs="Calibri"/>
          <w:b/>
        </w:rPr>
        <w:t xml:space="preserve">MycelCycle_4a_klein2.jpg </w:t>
      </w:r>
      <w:r>
        <w:rPr>
          <w:rFonts w:cs="Calibri"/>
          <w:b/>
        </w:rPr>
        <w:t xml:space="preserve">      </w:t>
      </w:r>
      <w:r w:rsidRPr="00B77242">
        <w:rPr>
          <w:rFonts w:cs="Calibri"/>
          <w:b/>
        </w:rPr>
        <w:t>MycelCy</w:t>
      </w:r>
      <w:r w:rsidRPr="00B77242">
        <w:rPr>
          <w:rFonts w:cs="Calibri"/>
          <w:b/>
        </w:rPr>
        <w:t>c</w:t>
      </w:r>
      <w:r w:rsidRPr="00B77242">
        <w:rPr>
          <w:rFonts w:cs="Calibri"/>
          <w:b/>
        </w:rPr>
        <w:t>le_4b_klein2.jpg</w:t>
      </w:r>
    </w:p>
    <w:p w14:paraId="76B803D5" w14:textId="12F1FDEC" w:rsidR="00873ABE" w:rsidRPr="00C47CB5" w:rsidRDefault="00873ABE" w:rsidP="00101116">
      <w:pPr>
        <w:spacing w:before="60" w:after="60"/>
        <w:rPr>
          <w:rFonts w:cs="Calibri"/>
        </w:rPr>
      </w:pPr>
      <w:proofErr w:type="spellStart"/>
      <w:r w:rsidRPr="00C47CB5">
        <w:rPr>
          <w:rFonts w:cs="Calibri"/>
        </w:rPr>
        <w:t>Myzelbasierter</w:t>
      </w:r>
      <w:proofErr w:type="spellEnd"/>
      <w:r w:rsidRPr="00C47CB5">
        <w:rPr>
          <w:rFonts w:cs="Calibri"/>
        </w:rPr>
        <w:t xml:space="preserve"> </w:t>
      </w:r>
      <w:proofErr w:type="spellStart"/>
      <w:r w:rsidRPr="00C47CB5">
        <w:rPr>
          <w:rFonts w:cs="Calibri"/>
        </w:rPr>
        <w:t>Kompositwerkstoff</w:t>
      </w:r>
      <w:proofErr w:type="spellEnd"/>
      <w:r w:rsidRPr="00C47CB5">
        <w:rPr>
          <w:rFonts w:cs="Calibri"/>
        </w:rPr>
        <w:t xml:space="preserve"> (25 x 9 x 5,5 cm) aus Stroh, Spelzen und Stärke. Das biogene Su</w:t>
      </w:r>
      <w:r w:rsidRPr="00C47CB5">
        <w:rPr>
          <w:rFonts w:cs="Calibri"/>
        </w:rPr>
        <w:t>b</w:t>
      </w:r>
      <w:r w:rsidRPr="00C47CB5">
        <w:rPr>
          <w:rFonts w:cs="Calibri"/>
        </w:rPr>
        <w:t xml:space="preserve">strat wurde vom Myzel des </w:t>
      </w:r>
      <w:r w:rsidRPr="0026788B">
        <w:rPr>
          <w:rFonts w:cs="Calibri"/>
          <w:i/>
        </w:rPr>
        <w:t xml:space="preserve">Pilzes </w:t>
      </w:r>
      <w:proofErr w:type="spellStart"/>
      <w:r w:rsidRPr="0026788B">
        <w:rPr>
          <w:rFonts w:cs="Calibri"/>
          <w:i/>
        </w:rPr>
        <w:t>Ganoderma</w:t>
      </w:r>
      <w:proofErr w:type="spellEnd"/>
      <w:r w:rsidRPr="00C47CB5">
        <w:rPr>
          <w:rFonts w:cs="Calibri"/>
        </w:rPr>
        <w:t xml:space="preserve"> </w:t>
      </w:r>
      <w:proofErr w:type="spellStart"/>
      <w:r w:rsidRPr="00C47CB5">
        <w:rPr>
          <w:rFonts w:cs="Calibri"/>
        </w:rPr>
        <w:t>resinaceum</w:t>
      </w:r>
      <w:proofErr w:type="spellEnd"/>
      <w:r w:rsidRPr="00C47CB5">
        <w:rPr>
          <w:rFonts w:cs="Calibri"/>
        </w:rPr>
        <w:t xml:space="preserve"> 3-dimensional durchwachsen und gebu</w:t>
      </w:r>
      <w:r w:rsidRPr="00C47CB5">
        <w:rPr>
          <w:rFonts w:cs="Calibri"/>
        </w:rPr>
        <w:t>n</w:t>
      </w:r>
      <w:r w:rsidRPr="00C47CB5">
        <w:rPr>
          <w:rFonts w:cs="Calibri"/>
        </w:rPr>
        <w:t>den und der Verbund im Anschluss hitzegetrocknet und geschliffen.</w:t>
      </w:r>
    </w:p>
    <w:p w14:paraId="4F8513FD" w14:textId="4190C31E" w:rsidR="00E25AF1" w:rsidRPr="0026788B" w:rsidRDefault="00FE7318" w:rsidP="00E25AF1">
      <w:pPr>
        <w:spacing w:before="60" w:after="60"/>
        <w:rPr>
          <w:rFonts w:cs="Calibri"/>
          <w:color w:val="808080" w:themeColor="background1" w:themeShade="80"/>
          <w:lang w:val="en-US"/>
        </w:rPr>
      </w:pPr>
      <w:r w:rsidRPr="0026788B">
        <w:rPr>
          <w:rFonts w:cs="Calibri"/>
          <w:color w:val="808080" w:themeColor="background1" w:themeShade="80"/>
          <w:lang w:val="en-US"/>
        </w:rPr>
        <w:t>Mycelium-based composite material (25 x 9 x 5.5 cm) made from straw, husks and starch. The bi</w:t>
      </w:r>
      <w:r w:rsidRPr="0026788B">
        <w:rPr>
          <w:rFonts w:cs="Calibri"/>
          <w:color w:val="808080" w:themeColor="background1" w:themeShade="80"/>
          <w:lang w:val="en-US"/>
        </w:rPr>
        <w:t>o</w:t>
      </w:r>
      <w:r w:rsidRPr="0026788B">
        <w:rPr>
          <w:rFonts w:cs="Calibri"/>
          <w:color w:val="808080" w:themeColor="background1" w:themeShade="80"/>
          <w:lang w:val="en-US"/>
        </w:rPr>
        <w:t xml:space="preserve">genic substrate was 3-dimensionally </w:t>
      </w:r>
      <w:proofErr w:type="spellStart"/>
      <w:r w:rsidRPr="0026788B">
        <w:rPr>
          <w:rFonts w:cs="Calibri"/>
          <w:color w:val="808080" w:themeColor="background1" w:themeShade="80"/>
          <w:lang w:val="en-US"/>
        </w:rPr>
        <w:t>intergrown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 xml:space="preserve"> and bound by the mycelium of the fungus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Ganode</w:t>
      </w:r>
      <w:r w:rsidRPr="0026788B">
        <w:rPr>
          <w:rFonts w:cs="Calibri"/>
          <w:i/>
          <w:color w:val="808080" w:themeColor="background1" w:themeShade="80"/>
          <w:lang w:val="en-US"/>
        </w:rPr>
        <w:t>r</w:t>
      </w:r>
      <w:r w:rsidRPr="0026788B">
        <w:rPr>
          <w:rFonts w:cs="Calibri"/>
          <w:i/>
          <w:color w:val="808080" w:themeColor="background1" w:themeShade="80"/>
          <w:lang w:val="en-US"/>
        </w:rPr>
        <w:t>ma</w:t>
      </w:r>
      <w:proofErr w:type="spellEnd"/>
      <w:r w:rsidRPr="0026788B">
        <w:rPr>
          <w:rFonts w:cs="Calibri"/>
          <w:i/>
          <w:color w:val="808080" w:themeColor="background1" w:themeShade="80"/>
          <w:lang w:val="en-US"/>
        </w:rPr>
        <w:t xml:space="preserve"> </w:t>
      </w:r>
      <w:proofErr w:type="spellStart"/>
      <w:r w:rsidRPr="0026788B">
        <w:rPr>
          <w:rFonts w:cs="Calibri"/>
          <w:i/>
          <w:color w:val="808080" w:themeColor="background1" w:themeShade="80"/>
          <w:lang w:val="en-US"/>
        </w:rPr>
        <w:t>resinaceum</w:t>
      </w:r>
      <w:proofErr w:type="spellEnd"/>
      <w:r w:rsidRPr="0026788B">
        <w:rPr>
          <w:rFonts w:cs="Calibri"/>
          <w:color w:val="808080" w:themeColor="background1" w:themeShade="80"/>
          <w:lang w:val="en-US"/>
        </w:rPr>
        <w:t xml:space="preserve"> and the composite was then heat-dried and sanded.</w:t>
      </w:r>
    </w:p>
    <w:p w14:paraId="006FFFFA" w14:textId="77777777" w:rsidR="00873ABE" w:rsidRDefault="00873ABE" w:rsidP="00873ABE">
      <w:pPr>
        <w:spacing w:after="360"/>
        <w:rPr>
          <w:rFonts w:cs="Calibri"/>
        </w:rPr>
      </w:pPr>
      <w:r>
        <w:rPr>
          <w:rFonts w:cs="Calibri"/>
        </w:rPr>
        <w:t xml:space="preserve">Foto </w:t>
      </w:r>
      <w:r w:rsidRPr="008375E8">
        <w:rPr>
          <w:rFonts w:cs="Calibri"/>
        </w:rPr>
        <w:t xml:space="preserve">| </w:t>
      </w:r>
      <w:r w:rsidRPr="008375E8">
        <w:rPr>
          <w:rFonts w:cs="Calibri"/>
          <w:color w:val="7F7F7F"/>
        </w:rPr>
        <w:t>Imag</w:t>
      </w:r>
      <w:r>
        <w:rPr>
          <w:rFonts w:cs="Calibri"/>
          <w:color w:val="7F7F7F"/>
        </w:rPr>
        <w:t>e</w:t>
      </w:r>
      <w:r w:rsidRPr="008375E8">
        <w:rPr>
          <w:rFonts w:cs="Calibri"/>
        </w:rPr>
        <w:t>:</w:t>
      </w:r>
      <w:r w:rsidRPr="008E279E">
        <w:rPr>
          <w:rFonts w:cs="Calibri"/>
        </w:rPr>
        <w:t xml:space="preserve"> Uni Göttingen</w:t>
      </w:r>
      <w:r>
        <w:rPr>
          <w:rFonts w:cs="Calibri"/>
        </w:rPr>
        <w:t>/</w:t>
      </w:r>
      <w:r w:rsidRPr="008E279E">
        <w:rPr>
          <w:rFonts w:cs="Calibri"/>
        </w:rPr>
        <w:t>Michael Unger</w:t>
      </w:r>
    </w:p>
    <w:sectPr w:rsidR="00873ABE" w:rsidSect="000F6A73">
      <w:footerReference w:type="default" r:id="rId14"/>
      <w:pgSz w:w="11906" w:h="16838"/>
      <w:pgMar w:top="1276" w:right="1417" w:bottom="851" w:left="1417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4E5DD" w14:textId="77777777" w:rsidR="0092136A" w:rsidRDefault="0092136A" w:rsidP="00E01C5E">
      <w:pPr>
        <w:spacing w:after="0" w:line="240" w:lineRule="auto"/>
      </w:pPr>
      <w:r>
        <w:separator/>
      </w:r>
    </w:p>
  </w:endnote>
  <w:endnote w:type="continuationSeparator" w:id="0">
    <w:p w14:paraId="20926EA4" w14:textId="77777777" w:rsidR="0092136A" w:rsidRDefault="0092136A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875755"/>
      <w:docPartObj>
        <w:docPartGallery w:val="Page Numbers (Bottom of Page)"/>
        <w:docPartUnique/>
      </w:docPartObj>
    </w:sdtPr>
    <w:sdtEndPr/>
    <w:sdtContent>
      <w:p w14:paraId="450C693E" w14:textId="00ADC40D" w:rsidR="00E130CA" w:rsidRDefault="00E130CA">
        <w:pPr>
          <w:pStyle w:val="Fuzeile"/>
          <w:jc w:val="right"/>
        </w:pPr>
        <w:r>
          <w:rPr>
            <w:lang w:val="de-DE"/>
          </w:rPr>
          <w:t xml:space="preserve">Seite | </w:t>
        </w:r>
        <w:proofErr w:type="spellStart"/>
        <w:r w:rsidRPr="00E130CA">
          <w:rPr>
            <w:color w:val="808080" w:themeColor="background1" w:themeShade="80"/>
            <w:lang w:val="de-DE"/>
          </w:rPr>
          <w:t>page</w:t>
        </w:r>
        <w:proofErr w:type="spellEnd"/>
        <w:r>
          <w:rPr>
            <w:lang w:val="de-DE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137F" w:rsidRPr="006C137F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65A85" w14:textId="77777777" w:rsidR="0092136A" w:rsidRDefault="0092136A" w:rsidP="00E01C5E">
      <w:pPr>
        <w:spacing w:after="0" w:line="240" w:lineRule="auto"/>
      </w:pPr>
      <w:r>
        <w:separator/>
      </w:r>
    </w:p>
  </w:footnote>
  <w:footnote w:type="continuationSeparator" w:id="0">
    <w:p w14:paraId="2E57F060" w14:textId="77777777" w:rsidR="0092136A" w:rsidRDefault="0092136A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 Wellsandt">
    <w15:presenceInfo w15:providerId="None" w15:userId="Stefan Wellsand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KxtDQyM7e0MDI0MDdX0lEKTi0uzszPAykwrAUATN2fXCwAAAA="/>
  </w:docVars>
  <w:rsids>
    <w:rsidRoot w:val="00766622"/>
    <w:rsid w:val="00002937"/>
    <w:rsid w:val="00002FB9"/>
    <w:rsid w:val="00004E2B"/>
    <w:rsid w:val="00006240"/>
    <w:rsid w:val="00010EB9"/>
    <w:rsid w:val="00012BF2"/>
    <w:rsid w:val="00012F85"/>
    <w:rsid w:val="00024ABE"/>
    <w:rsid w:val="00024DA8"/>
    <w:rsid w:val="00024FD4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030D"/>
    <w:rsid w:val="000D0377"/>
    <w:rsid w:val="000D34B8"/>
    <w:rsid w:val="000D4E2D"/>
    <w:rsid w:val="000D6736"/>
    <w:rsid w:val="000D770E"/>
    <w:rsid w:val="000E1329"/>
    <w:rsid w:val="000F4A41"/>
    <w:rsid w:val="000F6484"/>
    <w:rsid w:val="000F6A73"/>
    <w:rsid w:val="000F7B3A"/>
    <w:rsid w:val="00101116"/>
    <w:rsid w:val="00102022"/>
    <w:rsid w:val="001058AB"/>
    <w:rsid w:val="00106D89"/>
    <w:rsid w:val="00111F2B"/>
    <w:rsid w:val="00120D4C"/>
    <w:rsid w:val="00124D71"/>
    <w:rsid w:val="00127A7C"/>
    <w:rsid w:val="001305D3"/>
    <w:rsid w:val="00137A77"/>
    <w:rsid w:val="00154415"/>
    <w:rsid w:val="00155ED8"/>
    <w:rsid w:val="0015778B"/>
    <w:rsid w:val="00160389"/>
    <w:rsid w:val="00163B7E"/>
    <w:rsid w:val="00171C53"/>
    <w:rsid w:val="00173764"/>
    <w:rsid w:val="00173838"/>
    <w:rsid w:val="00173DCD"/>
    <w:rsid w:val="00180AF6"/>
    <w:rsid w:val="00184939"/>
    <w:rsid w:val="001878F0"/>
    <w:rsid w:val="001936DD"/>
    <w:rsid w:val="001A2BF9"/>
    <w:rsid w:val="001A5E6D"/>
    <w:rsid w:val="001C1BB5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B0F"/>
    <w:rsid w:val="001E4FE0"/>
    <w:rsid w:val="001F04D7"/>
    <w:rsid w:val="001F0A19"/>
    <w:rsid w:val="001F3649"/>
    <w:rsid w:val="001F471E"/>
    <w:rsid w:val="002005F2"/>
    <w:rsid w:val="002006E1"/>
    <w:rsid w:val="00200EAD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816"/>
    <w:rsid w:val="00235E0C"/>
    <w:rsid w:val="0023723A"/>
    <w:rsid w:val="002449ED"/>
    <w:rsid w:val="00250196"/>
    <w:rsid w:val="002565E1"/>
    <w:rsid w:val="00260562"/>
    <w:rsid w:val="002622EE"/>
    <w:rsid w:val="00262532"/>
    <w:rsid w:val="002649A8"/>
    <w:rsid w:val="002656C1"/>
    <w:rsid w:val="00267225"/>
    <w:rsid w:val="0026788B"/>
    <w:rsid w:val="002679FA"/>
    <w:rsid w:val="00276BC3"/>
    <w:rsid w:val="00277590"/>
    <w:rsid w:val="0028166E"/>
    <w:rsid w:val="002819AD"/>
    <w:rsid w:val="00295606"/>
    <w:rsid w:val="002962D8"/>
    <w:rsid w:val="00297D19"/>
    <w:rsid w:val="00297E6D"/>
    <w:rsid w:val="002A02E6"/>
    <w:rsid w:val="002A3440"/>
    <w:rsid w:val="002A3683"/>
    <w:rsid w:val="002A7F23"/>
    <w:rsid w:val="002B6019"/>
    <w:rsid w:val="002B7866"/>
    <w:rsid w:val="002C2831"/>
    <w:rsid w:val="002C2D9C"/>
    <w:rsid w:val="002C3521"/>
    <w:rsid w:val="002D053E"/>
    <w:rsid w:val="002D46B5"/>
    <w:rsid w:val="002D6571"/>
    <w:rsid w:val="002E3312"/>
    <w:rsid w:val="002F09C6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1222"/>
    <w:rsid w:val="0032692C"/>
    <w:rsid w:val="00326D7A"/>
    <w:rsid w:val="00327DB8"/>
    <w:rsid w:val="00331A45"/>
    <w:rsid w:val="00335295"/>
    <w:rsid w:val="00335A83"/>
    <w:rsid w:val="00336063"/>
    <w:rsid w:val="00346B30"/>
    <w:rsid w:val="00350A80"/>
    <w:rsid w:val="00352E42"/>
    <w:rsid w:val="00354CC5"/>
    <w:rsid w:val="003553B4"/>
    <w:rsid w:val="0035693F"/>
    <w:rsid w:val="0036646B"/>
    <w:rsid w:val="003740A2"/>
    <w:rsid w:val="00382E38"/>
    <w:rsid w:val="003838BD"/>
    <w:rsid w:val="0038469E"/>
    <w:rsid w:val="00384D44"/>
    <w:rsid w:val="00387714"/>
    <w:rsid w:val="00390469"/>
    <w:rsid w:val="00394C5D"/>
    <w:rsid w:val="003A1203"/>
    <w:rsid w:val="003A32BD"/>
    <w:rsid w:val="003A3468"/>
    <w:rsid w:val="003A6D7B"/>
    <w:rsid w:val="003A7214"/>
    <w:rsid w:val="003B0B7D"/>
    <w:rsid w:val="003B455E"/>
    <w:rsid w:val="003B46C5"/>
    <w:rsid w:val="003C2073"/>
    <w:rsid w:val="003C37E5"/>
    <w:rsid w:val="003C6A09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709E"/>
    <w:rsid w:val="0046074D"/>
    <w:rsid w:val="00460E9F"/>
    <w:rsid w:val="00463825"/>
    <w:rsid w:val="00466EE4"/>
    <w:rsid w:val="00473417"/>
    <w:rsid w:val="00474AB7"/>
    <w:rsid w:val="00480A04"/>
    <w:rsid w:val="004847F3"/>
    <w:rsid w:val="00484E01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20BF"/>
    <w:rsid w:val="005139DD"/>
    <w:rsid w:val="00515405"/>
    <w:rsid w:val="005205B5"/>
    <w:rsid w:val="00537931"/>
    <w:rsid w:val="005448BD"/>
    <w:rsid w:val="00553C48"/>
    <w:rsid w:val="00560C00"/>
    <w:rsid w:val="00566534"/>
    <w:rsid w:val="00566A0E"/>
    <w:rsid w:val="00570F62"/>
    <w:rsid w:val="0057101A"/>
    <w:rsid w:val="00571820"/>
    <w:rsid w:val="00574DAF"/>
    <w:rsid w:val="005757DF"/>
    <w:rsid w:val="00580E35"/>
    <w:rsid w:val="00581542"/>
    <w:rsid w:val="00586640"/>
    <w:rsid w:val="00590CF9"/>
    <w:rsid w:val="00591E3C"/>
    <w:rsid w:val="005965F6"/>
    <w:rsid w:val="00597EFA"/>
    <w:rsid w:val="005A0375"/>
    <w:rsid w:val="005A39E8"/>
    <w:rsid w:val="005A79E8"/>
    <w:rsid w:val="005B27DD"/>
    <w:rsid w:val="005B5810"/>
    <w:rsid w:val="005B65BB"/>
    <w:rsid w:val="005B7580"/>
    <w:rsid w:val="005C3E47"/>
    <w:rsid w:val="005C4231"/>
    <w:rsid w:val="005C4E95"/>
    <w:rsid w:val="005C57AB"/>
    <w:rsid w:val="005D24B6"/>
    <w:rsid w:val="005D2D44"/>
    <w:rsid w:val="005E1E94"/>
    <w:rsid w:val="005E2561"/>
    <w:rsid w:val="005E2707"/>
    <w:rsid w:val="005E7E97"/>
    <w:rsid w:val="005F16D7"/>
    <w:rsid w:val="005F1CC5"/>
    <w:rsid w:val="005F655F"/>
    <w:rsid w:val="0060359E"/>
    <w:rsid w:val="006076CA"/>
    <w:rsid w:val="00612808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55C3A"/>
    <w:rsid w:val="0066052B"/>
    <w:rsid w:val="00661ABE"/>
    <w:rsid w:val="00662CDA"/>
    <w:rsid w:val="00665500"/>
    <w:rsid w:val="006671FD"/>
    <w:rsid w:val="00670AE0"/>
    <w:rsid w:val="00670EBF"/>
    <w:rsid w:val="00680108"/>
    <w:rsid w:val="0068508F"/>
    <w:rsid w:val="006903E8"/>
    <w:rsid w:val="006905E7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C137F"/>
    <w:rsid w:val="006D53BB"/>
    <w:rsid w:val="006D6B96"/>
    <w:rsid w:val="006D7E6D"/>
    <w:rsid w:val="006E6138"/>
    <w:rsid w:val="006F19D8"/>
    <w:rsid w:val="00704AB4"/>
    <w:rsid w:val="00704AE5"/>
    <w:rsid w:val="007113C9"/>
    <w:rsid w:val="007126B9"/>
    <w:rsid w:val="00716FE0"/>
    <w:rsid w:val="0071789E"/>
    <w:rsid w:val="00720581"/>
    <w:rsid w:val="00721D6B"/>
    <w:rsid w:val="00725274"/>
    <w:rsid w:val="007326AB"/>
    <w:rsid w:val="0073287C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1C4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B77ED"/>
    <w:rsid w:val="007C2FDF"/>
    <w:rsid w:val="007C37C0"/>
    <w:rsid w:val="007C622F"/>
    <w:rsid w:val="007D34CA"/>
    <w:rsid w:val="007E2E4D"/>
    <w:rsid w:val="007E4818"/>
    <w:rsid w:val="007E56B5"/>
    <w:rsid w:val="007E660F"/>
    <w:rsid w:val="007E76AD"/>
    <w:rsid w:val="008071C9"/>
    <w:rsid w:val="00807EA8"/>
    <w:rsid w:val="00810799"/>
    <w:rsid w:val="0081314B"/>
    <w:rsid w:val="00815C74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4CF2"/>
    <w:rsid w:val="00836475"/>
    <w:rsid w:val="008375E8"/>
    <w:rsid w:val="00841B2F"/>
    <w:rsid w:val="008424D2"/>
    <w:rsid w:val="00846C00"/>
    <w:rsid w:val="00851325"/>
    <w:rsid w:val="008535CF"/>
    <w:rsid w:val="00853B8A"/>
    <w:rsid w:val="00856E4B"/>
    <w:rsid w:val="00873ABE"/>
    <w:rsid w:val="00877168"/>
    <w:rsid w:val="00886E50"/>
    <w:rsid w:val="0089188B"/>
    <w:rsid w:val="008963C4"/>
    <w:rsid w:val="008A3956"/>
    <w:rsid w:val="008A45DB"/>
    <w:rsid w:val="008A4E00"/>
    <w:rsid w:val="008A5EF2"/>
    <w:rsid w:val="008A6013"/>
    <w:rsid w:val="008B3326"/>
    <w:rsid w:val="008B3CC6"/>
    <w:rsid w:val="008B5D2F"/>
    <w:rsid w:val="008C1C39"/>
    <w:rsid w:val="008C1E38"/>
    <w:rsid w:val="008D3874"/>
    <w:rsid w:val="008E279E"/>
    <w:rsid w:val="008E48CF"/>
    <w:rsid w:val="008E4E90"/>
    <w:rsid w:val="008F00D0"/>
    <w:rsid w:val="008F07BB"/>
    <w:rsid w:val="008F25E3"/>
    <w:rsid w:val="008F2D9C"/>
    <w:rsid w:val="008F79AC"/>
    <w:rsid w:val="00900CD9"/>
    <w:rsid w:val="00911410"/>
    <w:rsid w:val="009136D2"/>
    <w:rsid w:val="0092136A"/>
    <w:rsid w:val="009230D7"/>
    <w:rsid w:val="009231C6"/>
    <w:rsid w:val="00935454"/>
    <w:rsid w:val="00941B23"/>
    <w:rsid w:val="009427A6"/>
    <w:rsid w:val="009436A5"/>
    <w:rsid w:val="009478DE"/>
    <w:rsid w:val="00951F91"/>
    <w:rsid w:val="00967BA9"/>
    <w:rsid w:val="00967E36"/>
    <w:rsid w:val="00971D3E"/>
    <w:rsid w:val="0098140B"/>
    <w:rsid w:val="0098282D"/>
    <w:rsid w:val="00983C89"/>
    <w:rsid w:val="00984842"/>
    <w:rsid w:val="009870DA"/>
    <w:rsid w:val="00992CFA"/>
    <w:rsid w:val="009964F4"/>
    <w:rsid w:val="00997ACE"/>
    <w:rsid w:val="009A5F9F"/>
    <w:rsid w:val="009C0A6F"/>
    <w:rsid w:val="009C1260"/>
    <w:rsid w:val="009C5169"/>
    <w:rsid w:val="009C5FA7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5505"/>
    <w:rsid w:val="009F712B"/>
    <w:rsid w:val="009F759C"/>
    <w:rsid w:val="00A006FA"/>
    <w:rsid w:val="00A0133C"/>
    <w:rsid w:val="00A02A90"/>
    <w:rsid w:val="00A02BA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4A5F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4786"/>
    <w:rsid w:val="00A977C2"/>
    <w:rsid w:val="00AA0ACA"/>
    <w:rsid w:val="00AA1092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7A41"/>
    <w:rsid w:val="00AF7D43"/>
    <w:rsid w:val="00B06764"/>
    <w:rsid w:val="00B10B95"/>
    <w:rsid w:val="00B1327C"/>
    <w:rsid w:val="00B21B6D"/>
    <w:rsid w:val="00B246D5"/>
    <w:rsid w:val="00B331FF"/>
    <w:rsid w:val="00B34C63"/>
    <w:rsid w:val="00B3717B"/>
    <w:rsid w:val="00B40561"/>
    <w:rsid w:val="00B40BCC"/>
    <w:rsid w:val="00B40FB3"/>
    <w:rsid w:val="00B429B8"/>
    <w:rsid w:val="00B51C14"/>
    <w:rsid w:val="00B575AD"/>
    <w:rsid w:val="00B61C04"/>
    <w:rsid w:val="00B67E99"/>
    <w:rsid w:val="00B708EC"/>
    <w:rsid w:val="00B709E9"/>
    <w:rsid w:val="00B70C81"/>
    <w:rsid w:val="00B7433A"/>
    <w:rsid w:val="00B77242"/>
    <w:rsid w:val="00B812D4"/>
    <w:rsid w:val="00B97F1A"/>
    <w:rsid w:val="00BA0185"/>
    <w:rsid w:val="00BA1020"/>
    <w:rsid w:val="00BA3A32"/>
    <w:rsid w:val="00BA6D63"/>
    <w:rsid w:val="00BB1B74"/>
    <w:rsid w:val="00BB2AD3"/>
    <w:rsid w:val="00BB4599"/>
    <w:rsid w:val="00BB56C0"/>
    <w:rsid w:val="00BB5B42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6644"/>
    <w:rsid w:val="00BF6FC9"/>
    <w:rsid w:val="00C00114"/>
    <w:rsid w:val="00C03DD7"/>
    <w:rsid w:val="00C04CE3"/>
    <w:rsid w:val="00C102B2"/>
    <w:rsid w:val="00C167EC"/>
    <w:rsid w:val="00C17B8F"/>
    <w:rsid w:val="00C20457"/>
    <w:rsid w:val="00C204C9"/>
    <w:rsid w:val="00C22D8A"/>
    <w:rsid w:val="00C23263"/>
    <w:rsid w:val="00C23601"/>
    <w:rsid w:val="00C23FF4"/>
    <w:rsid w:val="00C315F6"/>
    <w:rsid w:val="00C34D30"/>
    <w:rsid w:val="00C366C5"/>
    <w:rsid w:val="00C42194"/>
    <w:rsid w:val="00C47CB5"/>
    <w:rsid w:val="00C51A54"/>
    <w:rsid w:val="00C60380"/>
    <w:rsid w:val="00C61E22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6BAC"/>
    <w:rsid w:val="00CB7E95"/>
    <w:rsid w:val="00CC5F7F"/>
    <w:rsid w:val="00CC68C1"/>
    <w:rsid w:val="00CC72FE"/>
    <w:rsid w:val="00CD1A51"/>
    <w:rsid w:val="00CD6258"/>
    <w:rsid w:val="00CD6D67"/>
    <w:rsid w:val="00CE3D8C"/>
    <w:rsid w:val="00CE725C"/>
    <w:rsid w:val="00CF1EC5"/>
    <w:rsid w:val="00CF33C8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1634C"/>
    <w:rsid w:val="00D20F85"/>
    <w:rsid w:val="00D2225D"/>
    <w:rsid w:val="00D23B6A"/>
    <w:rsid w:val="00D2505D"/>
    <w:rsid w:val="00D25BA1"/>
    <w:rsid w:val="00D44077"/>
    <w:rsid w:val="00D455AE"/>
    <w:rsid w:val="00D45C48"/>
    <w:rsid w:val="00D45C91"/>
    <w:rsid w:val="00D5098C"/>
    <w:rsid w:val="00D55CFB"/>
    <w:rsid w:val="00D63879"/>
    <w:rsid w:val="00D64477"/>
    <w:rsid w:val="00D81C32"/>
    <w:rsid w:val="00D92F25"/>
    <w:rsid w:val="00DB005A"/>
    <w:rsid w:val="00DB4163"/>
    <w:rsid w:val="00DC7BF6"/>
    <w:rsid w:val="00DD2BB3"/>
    <w:rsid w:val="00DF1BD0"/>
    <w:rsid w:val="00E00EC4"/>
    <w:rsid w:val="00E01C5E"/>
    <w:rsid w:val="00E030A1"/>
    <w:rsid w:val="00E07901"/>
    <w:rsid w:val="00E130CA"/>
    <w:rsid w:val="00E20093"/>
    <w:rsid w:val="00E225DF"/>
    <w:rsid w:val="00E24F95"/>
    <w:rsid w:val="00E25AF1"/>
    <w:rsid w:val="00E26DB9"/>
    <w:rsid w:val="00E31BC2"/>
    <w:rsid w:val="00E37CFA"/>
    <w:rsid w:val="00E41E08"/>
    <w:rsid w:val="00E42457"/>
    <w:rsid w:val="00E51F7B"/>
    <w:rsid w:val="00E64679"/>
    <w:rsid w:val="00E64E4C"/>
    <w:rsid w:val="00E73114"/>
    <w:rsid w:val="00E77E56"/>
    <w:rsid w:val="00E82FCA"/>
    <w:rsid w:val="00E83586"/>
    <w:rsid w:val="00E90675"/>
    <w:rsid w:val="00E918A4"/>
    <w:rsid w:val="00E925C0"/>
    <w:rsid w:val="00E9746B"/>
    <w:rsid w:val="00EA093D"/>
    <w:rsid w:val="00EA0AB3"/>
    <w:rsid w:val="00EA18EA"/>
    <w:rsid w:val="00EA6152"/>
    <w:rsid w:val="00EB3D2E"/>
    <w:rsid w:val="00EB6D3E"/>
    <w:rsid w:val="00EE0563"/>
    <w:rsid w:val="00EE1180"/>
    <w:rsid w:val="00EE71D0"/>
    <w:rsid w:val="00EE7D1C"/>
    <w:rsid w:val="00EF37DA"/>
    <w:rsid w:val="00EF3C4F"/>
    <w:rsid w:val="00EF4D7B"/>
    <w:rsid w:val="00EF68BF"/>
    <w:rsid w:val="00F04A8B"/>
    <w:rsid w:val="00F058DF"/>
    <w:rsid w:val="00F1139B"/>
    <w:rsid w:val="00F117F9"/>
    <w:rsid w:val="00F1595E"/>
    <w:rsid w:val="00F161B0"/>
    <w:rsid w:val="00F21E3F"/>
    <w:rsid w:val="00F24F7A"/>
    <w:rsid w:val="00F33792"/>
    <w:rsid w:val="00F35320"/>
    <w:rsid w:val="00F4092F"/>
    <w:rsid w:val="00F46338"/>
    <w:rsid w:val="00F46D18"/>
    <w:rsid w:val="00F525F4"/>
    <w:rsid w:val="00F578F0"/>
    <w:rsid w:val="00F60280"/>
    <w:rsid w:val="00F64483"/>
    <w:rsid w:val="00F66685"/>
    <w:rsid w:val="00F67CA1"/>
    <w:rsid w:val="00F67E73"/>
    <w:rsid w:val="00F749A3"/>
    <w:rsid w:val="00F80A70"/>
    <w:rsid w:val="00F852E8"/>
    <w:rsid w:val="00F90A91"/>
    <w:rsid w:val="00F9448C"/>
    <w:rsid w:val="00F94C74"/>
    <w:rsid w:val="00F968C4"/>
    <w:rsid w:val="00F97247"/>
    <w:rsid w:val="00FA7F9F"/>
    <w:rsid w:val="00FB2969"/>
    <w:rsid w:val="00FB613F"/>
    <w:rsid w:val="00FB7C4F"/>
    <w:rsid w:val="00FC25A4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E7318"/>
    <w:rsid w:val="00FF07BE"/>
    <w:rsid w:val="00FF27DE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3ABE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3ABE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06315-E000-4608-B75A-B2ABECF6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Nollmann</dc:creator>
  <cp:lastModifiedBy>Sabine Nollmann</cp:lastModifiedBy>
  <cp:revision>32</cp:revision>
  <cp:lastPrinted>2024-02-28T10:11:00Z</cp:lastPrinted>
  <dcterms:created xsi:type="dcterms:W3CDTF">2024-02-28T08:12:00Z</dcterms:created>
  <dcterms:modified xsi:type="dcterms:W3CDTF">2024-03-09T07:00:00Z</dcterms:modified>
</cp:coreProperties>
</file>